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v:background id="_x0000_s1025" o:bwmode="white">
      <v:fill r:id="rId4" type="tile"/>
    </v:background>
  </w:background>
  <w:body>
    <w:p w14:paraId="73C9BD59" w14:textId="77777777" w:rsidR="00830663" w:rsidRDefault="00830663" w:rsidP="004C661E">
      <w:bookmarkStart w:id="0" w:name="_GoBack"/>
      <w:bookmarkEnd w:id="0"/>
    </w:p>
    <w:p w14:paraId="1D71FE6A" w14:textId="77777777" w:rsidR="000F1287" w:rsidRDefault="000F1287" w:rsidP="004C661E"/>
    <w:p w14:paraId="3939DE62" w14:textId="77777777" w:rsidR="00693531" w:rsidRDefault="00693531">
      <w:pPr>
        <w:spacing w:before="0"/>
      </w:pPr>
    </w:p>
    <w:p w14:paraId="7C152014" w14:textId="77777777" w:rsidR="00693531" w:rsidRDefault="00693531">
      <w:pPr>
        <w:spacing w:before="0"/>
      </w:pPr>
    </w:p>
    <w:p w14:paraId="517C8E3C" w14:textId="77777777" w:rsidR="00693531" w:rsidRDefault="00693531">
      <w:pPr>
        <w:spacing w:before="0"/>
      </w:pPr>
    </w:p>
    <w:p w14:paraId="32696E16" w14:textId="77777777" w:rsidR="00672BA0" w:rsidRDefault="00672BA0">
      <w:pPr>
        <w:spacing w:before="0"/>
      </w:pPr>
    </w:p>
    <w:p w14:paraId="11B1171D" w14:textId="77777777" w:rsidR="00672BA0" w:rsidRDefault="00672BA0">
      <w:pPr>
        <w:spacing w:before="0"/>
      </w:pPr>
    </w:p>
    <w:p w14:paraId="51D07433" w14:textId="77777777" w:rsidR="00FC4397" w:rsidRDefault="00FC4397">
      <w:pPr>
        <w:spacing w:before="0"/>
      </w:pPr>
    </w:p>
    <w:p w14:paraId="45069900" w14:textId="77777777" w:rsidR="00FC4397" w:rsidRDefault="00FC4397">
      <w:pPr>
        <w:spacing w:before="0"/>
      </w:pPr>
    </w:p>
    <w:p w14:paraId="292871FD" w14:textId="77777777" w:rsidR="00FC4397" w:rsidRDefault="00FC4397">
      <w:pPr>
        <w:spacing w:before="0"/>
      </w:pPr>
    </w:p>
    <w:p w14:paraId="0FA9BA59" w14:textId="77777777" w:rsidR="00FC4397" w:rsidRDefault="00FC4397">
      <w:pPr>
        <w:spacing w:before="0"/>
      </w:pPr>
    </w:p>
    <w:p w14:paraId="7D5EAE16" w14:textId="77777777" w:rsidR="00FC4397" w:rsidRDefault="00FC4397">
      <w:pPr>
        <w:spacing w:before="0"/>
      </w:pPr>
    </w:p>
    <w:p w14:paraId="34498651" w14:textId="77777777" w:rsidR="00FC4397" w:rsidRDefault="00FC4397">
      <w:pPr>
        <w:spacing w:before="0"/>
      </w:pPr>
    </w:p>
    <w:p w14:paraId="03B2A2E0" w14:textId="77777777" w:rsidR="00FC4397" w:rsidRDefault="00FC4397">
      <w:pPr>
        <w:spacing w:before="0"/>
      </w:pPr>
    </w:p>
    <w:p w14:paraId="771F2FDB" w14:textId="77777777" w:rsidR="00FC4397" w:rsidRDefault="00FC4397">
      <w:pPr>
        <w:spacing w:before="0"/>
      </w:pPr>
    </w:p>
    <w:p w14:paraId="027BE584" w14:textId="7F36F55E" w:rsidR="00672BA0" w:rsidRPr="000F0C10" w:rsidRDefault="005C4D33" w:rsidP="000F0C10">
      <w:pPr>
        <w:pStyle w:val="Heading1"/>
        <w:rPr>
          <w:color w:val="auto"/>
        </w:rPr>
      </w:pPr>
      <w:r>
        <w:rPr>
          <w:color w:val="auto"/>
        </w:rPr>
        <w:t>TIA Portal Integration Guide for In-Sight &amp; Dataman</w:t>
      </w:r>
    </w:p>
    <w:p w14:paraId="66209D4B" w14:textId="77777777" w:rsidR="00672BA0" w:rsidRDefault="00672BA0" w:rsidP="00672BA0">
      <w:pPr>
        <w:tabs>
          <w:tab w:val="left" w:pos="1440"/>
        </w:tabs>
        <w:rPr>
          <w:rFonts w:ascii="Frutiger Linotype" w:hAnsi="Frutiger Linotype" w:cs="Arial"/>
          <w:sz w:val="24"/>
        </w:rPr>
      </w:pPr>
    </w:p>
    <w:p w14:paraId="0C3F23C3" w14:textId="09577B06" w:rsidR="00672BA0" w:rsidRDefault="00672BA0" w:rsidP="00672BA0">
      <w:pPr>
        <w:tabs>
          <w:tab w:val="left" w:pos="1440"/>
        </w:tabs>
        <w:rPr>
          <w:rFonts w:ascii="Frutiger Linotype" w:hAnsi="Frutiger Linotype" w:cs="Arial"/>
          <w:sz w:val="24"/>
        </w:rPr>
      </w:pPr>
      <w:r w:rsidRPr="008D4665">
        <w:rPr>
          <w:rFonts w:ascii="Frutiger Linotype" w:hAnsi="Frutiger Linotype" w:cs="Arial"/>
          <w:sz w:val="24"/>
        </w:rPr>
        <w:t>Author:</w:t>
      </w:r>
      <w:r w:rsidRPr="008D4665">
        <w:rPr>
          <w:rFonts w:ascii="Frutiger Linotype" w:hAnsi="Frutiger Linotype" w:cs="Arial"/>
          <w:sz w:val="24"/>
        </w:rPr>
        <w:tab/>
      </w:r>
      <w:r w:rsidR="005C4D33">
        <w:rPr>
          <w:rFonts w:ascii="Frutiger Linotype" w:hAnsi="Frutiger Linotype" w:cs="Arial"/>
          <w:sz w:val="24"/>
        </w:rPr>
        <w:t>Matthew Taylor</w:t>
      </w:r>
    </w:p>
    <w:p w14:paraId="6D4BAE54" w14:textId="77777777" w:rsidR="00672BA0" w:rsidRPr="008D4665" w:rsidRDefault="00672BA0" w:rsidP="00672BA0">
      <w:pPr>
        <w:tabs>
          <w:tab w:val="left" w:pos="1440"/>
        </w:tabs>
        <w:rPr>
          <w:rFonts w:ascii="Frutiger Linotype" w:hAnsi="Frutiger Linotype" w:cs="Arial"/>
          <w:sz w:val="24"/>
        </w:rPr>
      </w:pPr>
    </w:p>
    <w:p w14:paraId="0B6BB917" w14:textId="77777777" w:rsidR="00672BA0" w:rsidRDefault="00672BA0" w:rsidP="00672BA0">
      <w:pPr>
        <w:tabs>
          <w:tab w:val="left" w:pos="1440"/>
        </w:tabs>
        <w:rPr>
          <w:rFonts w:ascii="Frutiger Linotype" w:hAnsi="Frutiger Linotype" w:cs="Arial"/>
          <w:sz w:val="24"/>
        </w:rPr>
      </w:pPr>
    </w:p>
    <w:p w14:paraId="3EA86279" w14:textId="31B84495" w:rsidR="00672BA0" w:rsidRDefault="00672BA0" w:rsidP="00672BA0">
      <w:pPr>
        <w:tabs>
          <w:tab w:val="left" w:pos="1440"/>
        </w:tabs>
        <w:rPr>
          <w:rFonts w:ascii="Frutiger Linotype" w:hAnsi="Frutiger Linotype" w:cs="Arial"/>
          <w:sz w:val="24"/>
        </w:rPr>
      </w:pPr>
      <w:r w:rsidRPr="008D4665">
        <w:rPr>
          <w:rFonts w:ascii="Frutiger Linotype" w:hAnsi="Frutiger Linotype" w:cs="Arial"/>
          <w:sz w:val="24"/>
        </w:rPr>
        <w:t>Published:</w:t>
      </w:r>
      <w:r w:rsidRPr="008D4665">
        <w:rPr>
          <w:rFonts w:ascii="Frutiger Linotype" w:hAnsi="Frutiger Linotype" w:cs="Arial"/>
          <w:sz w:val="24"/>
        </w:rPr>
        <w:tab/>
      </w:r>
      <w:r w:rsidR="005C4D33">
        <w:rPr>
          <w:rFonts w:ascii="Frutiger Linotype" w:hAnsi="Frutiger Linotype" w:cs="Arial"/>
          <w:sz w:val="24"/>
        </w:rPr>
        <w:t>4/30/2018</w:t>
      </w:r>
    </w:p>
    <w:p w14:paraId="5CD6A1DC" w14:textId="77777777" w:rsidR="002004D2" w:rsidRDefault="00672BA0" w:rsidP="00672BA0">
      <w:pPr>
        <w:spacing w:before="0"/>
      </w:pPr>
      <w:r>
        <w:rPr>
          <w:rFonts w:ascii="Frutiger Linotype" w:hAnsi="Frutiger Linotype" w:cs="Arial"/>
          <w:sz w:val="24"/>
        </w:rPr>
        <w:t xml:space="preserve">Revision: </w:t>
      </w:r>
      <w:r>
        <w:rPr>
          <w:rFonts w:ascii="Frutiger Linotype" w:hAnsi="Frutiger Linotype" w:cs="Arial"/>
          <w:sz w:val="24"/>
        </w:rPr>
        <w:tab/>
      </w:r>
      <w:r>
        <w:t xml:space="preserve"> </w:t>
      </w:r>
      <w:r w:rsidR="005566DC">
        <w:t>Draft 0.1</w:t>
      </w:r>
    </w:p>
    <w:p w14:paraId="310C4FF6" w14:textId="77777777" w:rsidR="002004D2" w:rsidRPr="000F0C10" w:rsidRDefault="002004D2">
      <w:pPr>
        <w:spacing w:before="0"/>
        <w:rPr>
          <w:b/>
        </w:rPr>
      </w:pPr>
      <w:r w:rsidRPr="000F0C10">
        <w:rPr>
          <w:b/>
        </w:rPr>
        <w:br w:type="page"/>
      </w:r>
    </w:p>
    <w:p w14:paraId="40645E71" w14:textId="77777777" w:rsidR="00C25988" w:rsidRDefault="00C25988" w:rsidP="00FC4397">
      <w:pPr>
        <w:pStyle w:val="Heading2"/>
      </w:pPr>
      <w:bookmarkStart w:id="1" w:name="POWERLINK_InSightVisionSystems"/>
      <w:bookmarkStart w:id="2" w:name="_Toc321225697"/>
      <w:bookmarkEnd w:id="1"/>
      <w:r w:rsidRPr="00FC4397">
        <w:lastRenderedPageBreak/>
        <w:t>Overview</w:t>
      </w:r>
      <w:bookmarkEnd w:id="2"/>
    </w:p>
    <w:p w14:paraId="7E8E8D0E" w14:textId="77777777" w:rsidR="005C4D33" w:rsidRPr="005C4D33" w:rsidRDefault="005C4D33" w:rsidP="005C4D33">
      <w:pPr>
        <w:rPr>
          <w:rFonts w:asciiTheme="minorHAnsi" w:hAnsiTheme="minorHAnsi" w:cstheme="minorHAnsi"/>
          <w:sz w:val="22"/>
          <w:szCs w:val="22"/>
        </w:rPr>
      </w:pPr>
      <w:r w:rsidRPr="005C4D33">
        <w:rPr>
          <w:rFonts w:asciiTheme="minorHAnsi" w:hAnsiTheme="minorHAnsi" w:cstheme="minorHAnsi"/>
          <w:sz w:val="22"/>
          <w:szCs w:val="22"/>
        </w:rPr>
        <w:t xml:space="preserve">The purpose of this document is to outline the steps needed to add a PLC and a Dataman or In-Sight (4.x or 5.x firmware) sensor to a TIA Portal project, and to use the ProfiNet Tag Generator spreadsheet to generate tags for either sensor. </w:t>
      </w:r>
    </w:p>
    <w:p w14:paraId="76A02BC2" w14:textId="77777777" w:rsidR="00EC6B5F" w:rsidRPr="00C859D9" w:rsidRDefault="00EC6B5F">
      <w:pPr>
        <w:spacing w:before="0"/>
        <w:rPr>
          <w:rFonts w:cs="Arial"/>
          <w:b/>
          <w:bCs/>
          <w:sz w:val="22"/>
          <w:szCs w:val="22"/>
        </w:rPr>
      </w:pPr>
    </w:p>
    <w:p w14:paraId="79BB9F2B" w14:textId="77777777" w:rsidR="00C859D9" w:rsidRDefault="00C859D9">
      <w:pPr>
        <w:spacing w:before="0"/>
        <w:rPr>
          <w:rFonts w:cs="Arial"/>
          <w:b/>
          <w:bCs/>
          <w:sz w:val="28"/>
          <w:szCs w:val="36"/>
        </w:rPr>
      </w:pPr>
      <w:r>
        <w:rPr>
          <w:rFonts w:cs="Arial"/>
          <w:b/>
          <w:bCs/>
          <w:sz w:val="28"/>
          <w:szCs w:val="36"/>
        </w:rPr>
        <w:t>Integration steps</w:t>
      </w:r>
    </w:p>
    <w:p w14:paraId="5DF22615" w14:textId="77777777" w:rsidR="005C4D33" w:rsidRPr="005C4D33" w:rsidRDefault="005C4D33" w:rsidP="005C4D33">
      <w:pPr>
        <w:pStyle w:val="Heading1"/>
        <w:rPr>
          <w:rFonts w:ascii="Calibri" w:hAnsi="Calibri" w:cs="Calibri"/>
          <w:b w:val="0"/>
          <w:color w:val="000000"/>
          <w:sz w:val="22"/>
          <w:szCs w:val="22"/>
        </w:rPr>
      </w:pPr>
      <w:r w:rsidRPr="005C4D33">
        <w:rPr>
          <w:rFonts w:ascii="Calibri" w:hAnsi="Calibri" w:cs="Calibri"/>
          <w:b w:val="0"/>
          <w:color w:val="000000"/>
          <w:sz w:val="22"/>
          <w:szCs w:val="22"/>
        </w:rPr>
        <w:t>To create a project with the TIA Portal software, first launch the software and from the Project drop down, create a new project</w:t>
      </w:r>
    </w:p>
    <w:p w14:paraId="2DABD75C" w14:textId="1599E25A" w:rsidR="005C4D33" w:rsidRDefault="005C4D33" w:rsidP="005C4D33">
      <w:pPr>
        <w:pStyle w:val="ListParagraph"/>
      </w:pPr>
      <w:r>
        <w:rPr>
          <w:noProof/>
        </w:rPr>
        <w:drawing>
          <wp:anchor distT="0" distB="0" distL="114300" distR="114300" simplePos="0" relativeHeight="251659264" behindDoc="0" locked="0" layoutInCell="1" allowOverlap="1" wp14:anchorId="73CB51A0" wp14:editId="56805DC3">
            <wp:simplePos x="0" y="0"/>
            <wp:positionH relativeFrom="margin">
              <wp:align>right</wp:align>
            </wp:positionH>
            <wp:positionV relativeFrom="paragraph">
              <wp:posOffset>236220</wp:posOffset>
            </wp:positionV>
            <wp:extent cx="5943600" cy="3251835"/>
            <wp:effectExtent l="0" t="0" r="0" b="5715"/>
            <wp:wrapTopAndBottom/>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43600" cy="3251835"/>
                    </a:xfrm>
                    <a:prstGeom prst="rect">
                      <a:avLst/>
                    </a:prstGeom>
                    <a:noFill/>
                  </pic:spPr>
                </pic:pic>
              </a:graphicData>
            </a:graphic>
            <wp14:sizeRelH relativeFrom="margin">
              <wp14:pctWidth>0</wp14:pctWidth>
            </wp14:sizeRelH>
            <wp14:sizeRelV relativeFrom="page">
              <wp14:pctHeight>0</wp14:pctHeight>
            </wp14:sizeRelV>
          </wp:anchor>
        </w:drawing>
      </w:r>
    </w:p>
    <w:p w14:paraId="3471B532" w14:textId="77777777" w:rsidR="005C4D33" w:rsidRDefault="005C4D33" w:rsidP="005C4D33">
      <w:pPr>
        <w:pStyle w:val="ListParagraph"/>
        <w:ind w:left="0"/>
      </w:pPr>
    </w:p>
    <w:p w14:paraId="094111AA" w14:textId="77777777" w:rsidR="005C4D33" w:rsidRDefault="005C4D33" w:rsidP="005C4D33">
      <w:pPr>
        <w:pStyle w:val="ListParagraph"/>
        <w:ind w:left="0"/>
      </w:pPr>
    </w:p>
    <w:p w14:paraId="204F59B6" w14:textId="77777777" w:rsidR="005C4D33" w:rsidRDefault="005C4D33" w:rsidP="005C4D33">
      <w:pPr>
        <w:pStyle w:val="ListParagraph"/>
        <w:ind w:left="0"/>
      </w:pPr>
    </w:p>
    <w:p w14:paraId="1F316260" w14:textId="77777777" w:rsidR="005C4D33" w:rsidRDefault="005C4D33" w:rsidP="005C4D33">
      <w:pPr>
        <w:pStyle w:val="ListParagraph"/>
        <w:ind w:left="0"/>
      </w:pPr>
      <w:r>
        <w:t xml:space="preserve">Under the Project Tree on the left side of the application, double click on Add new Device, and select your controller from the list.  </w:t>
      </w:r>
    </w:p>
    <w:p w14:paraId="4497CCC0" w14:textId="2DEDB883" w:rsidR="005C4D33" w:rsidRDefault="005C4D33" w:rsidP="005C4D33">
      <w:pPr>
        <w:pStyle w:val="ListParagraph"/>
        <w:ind w:left="0"/>
        <w:jc w:val="center"/>
      </w:pPr>
      <w:r w:rsidRPr="001F02CB">
        <w:rPr>
          <w:noProof/>
        </w:rPr>
        <w:lastRenderedPageBreak/>
        <w:drawing>
          <wp:inline distT="0" distB="0" distL="0" distR="0" wp14:anchorId="5A0760E2" wp14:editId="5348E107">
            <wp:extent cx="5233670" cy="2978150"/>
            <wp:effectExtent l="0" t="0" r="508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233670" cy="2978150"/>
                    </a:xfrm>
                    <a:prstGeom prst="rect">
                      <a:avLst/>
                    </a:prstGeom>
                    <a:noFill/>
                    <a:ln>
                      <a:noFill/>
                    </a:ln>
                  </pic:spPr>
                </pic:pic>
              </a:graphicData>
            </a:graphic>
          </wp:inline>
        </w:drawing>
      </w:r>
    </w:p>
    <w:p w14:paraId="0E96AD5B" w14:textId="77777777" w:rsidR="005C4D33" w:rsidRDefault="005C4D33" w:rsidP="005C4D33">
      <w:pPr>
        <w:pStyle w:val="ListParagraph"/>
        <w:ind w:left="0"/>
      </w:pPr>
    </w:p>
    <w:p w14:paraId="45853A19" w14:textId="7D11FEF2" w:rsidR="005C4D33" w:rsidRDefault="005C4D33" w:rsidP="005C4D33">
      <w:pPr>
        <w:pStyle w:val="ListParagraph"/>
        <w:ind w:left="0"/>
      </w:pPr>
      <w:r>
        <w:t>Next you need to install the GSD file for the product you are connecting. Select Options -</w:t>
      </w:r>
      <w:proofErr w:type="gramStart"/>
      <w:r>
        <w:t>&gt;  Manage</w:t>
      </w:r>
      <w:proofErr w:type="gramEnd"/>
      <w:r>
        <w:t xml:space="preserve"> General Station Description Files (GSD).  Once this file has been installed, you will be able to select any supported Cognex product from the catalog on the right side of the application.  Best practice is to use the GSD file from the version of software that matches the version of firmware running on your camera.</w:t>
      </w:r>
    </w:p>
    <w:p w14:paraId="2312BA35" w14:textId="77777777" w:rsidR="005C4D33" w:rsidRDefault="005C4D33" w:rsidP="005C4D33">
      <w:pPr>
        <w:pStyle w:val="ListParagraph"/>
        <w:ind w:left="0"/>
      </w:pPr>
    </w:p>
    <w:p w14:paraId="207E5707" w14:textId="1C851CA3" w:rsidR="005C4D33" w:rsidRDefault="005C4D33" w:rsidP="005C4D33">
      <w:pPr>
        <w:pStyle w:val="ListParagraph"/>
        <w:ind w:left="0"/>
        <w:jc w:val="center"/>
      </w:pPr>
      <w:r w:rsidRPr="001F02CB">
        <w:rPr>
          <w:noProof/>
        </w:rPr>
        <w:drawing>
          <wp:inline distT="0" distB="0" distL="0" distR="0" wp14:anchorId="681C9E62" wp14:editId="586457B2">
            <wp:extent cx="5146675" cy="291719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146675" cy="2917190"/>
                    </a:xfrm>
                    <a:prstGeom prst="rect">
                      <a:avLst/>
                    </a:prstGeom>
                    <a:noFill/>
                    <a:ln>
                      <a:noFill/>
                    </a:ln>
                  </pic:spPr>
                </pic:pic>
              </a:graphicData>
            </a:graphic>
          </wp:inline>
        </w:drawing>
      </w:r>
    </w:p>
    <w:p w14:paraId="29DD5DDE" w14:textId="77777777" w:rsidR="005C4D33" w:rsidRDefault="005C4D33" w:rsidP="005C4D33">
      <w:pPr>
        <w:pStyle w:val="ListParagraph"/>
        <w:ind w:left="0"/>
      </w:pPr>
      <w:r>
        <w:br w:type="page"/>
      </w:r>
    </w:p>
    <w:p w14:paraId="2C66DB93" w14:textId="77777777" w:rsidR="005C4D33" w:rsidRDefault="005C4D33" w:rsidP="005C4D33">
      <w:pPr>
        <w:pStyle w:val="ListParagraph"/>
        <w:ind w:left="0"/>
      </w:pPr>
      <w:r>
        <w:lastRenderedPageBreak/>
        <w:t>Finish setting up the PLC based on the specific model you have.  This may mean double clicking on the network port on the controller in the Devices and Networks window and assigning an IP address, as well as naming the controller.  Work your way down through all the settings in the list view under the Devices and Networks window:</w:t>
      </w:r>
    </w:p>
    <w:p w14:paraId="01026CA6" w14:textId="44242ED6" w:rsidR="005C4D33" w:rsidRDefault="005C4D33" w:rsidP="005C4D33">
      <w:pPr>
        <w:pStyle w:val="ListParagraph"/>
        <w:jc w:val="center"/>
      </w:pPr>
      <w:r>
        <w:rPr>
          <w:noProof/>
        </w:rPr>
        <w:drawing>
          <wp:inline distT="0" distB="0" distL="0" distR="0" wp14:anchorId="2CF4FF1A" wp14:editId="6974E28D">
            <wp:extent cx="4711065" cy="269113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711065" cy="2691130"/>
                    </a:xfrm>
                    <a:prstGeom prst="rect">
                      <a:avLst/>
                    </a:prstGeom>
                    <a:noFill/>
                    <a:ln>
                      <a:noFill/>
                    </a:ln>
                  </pic:spPr>
                </pic:pic>
              </a:graphicData>
            </a:graphic>
          </wp:inline>
        </w:drawing>
      </w:r>
    </w:p>
    <w:p w14:paraId="550ED267" w14:textId="77777777" w:rsidR="005C4D33" w:rsidRDefault="005C4D33" w:rsidP="005C4D33">
      <w:pPr>
        <w:pStyle w:val="ListParagraph"/>
      </w:pPr>
    </w:p>
    <w:p w14:paraId="34AA98CE" w14:textId="77777777" w:rsidR="005C4D33" w:rsidRDefault="005C4D33" w:rsidP="005C4D33">
      <w:pPr>
        <w:pStyle w:val="ListParagraph"/>
        <w:ind w:left="0"/>
      </w:pPr>
      <w:r>
        <w:t xml:space="preserve">Once the PLC has been added and configured you can now add your Cognex camera.  Double click again on the Devices and Networks option from the Project Tree on the left.  Then expand the catalog on the right for Other Field Devices (you may have to turn off filtering to see this option).  Then expand PROFINET IO &gt; Sensors &gt; Cognex Corp &gt; (Cognex ID Readers/Cognex Vision Sensors) and select your device from the </w:t>
      </w:r>
      <w:proofErr w:type="gramStart"/>
      <w:r>
        <w:t>list, and</w:t>
      </w:r>
      <w:proofErr w:type="gramEnd"/>
      <w:r>
        <w:t xml:space="preserve"> drag it into the window with the PLC controller.  </w:t>
      </w:r>
    </w:p>
    <w:p w14:paraId="0FB4DE8C" w14:textId="191E341E" w:rsidR="005C4D33" w:rsidRDefault="005C4D33" w:rsidP="005C4D33">
      <w:pPr>
        <w:pStyle w:val="ListParagraph"/>
        <w:ind w:left="360"/>
        <w:jc w:val="center"/>
      </w:pPr>
      <w:r w:rsidRPr="001F02CB">
        <w:rPr>
          <w:noProof/>
        </w:rPr>
        <w:drawing>
          <wp:inline distT="0" distB="0" distL="0" distR="0" wp14:anchorId="4DEB58B1" wp14:editId="18B5FFAC">
            <wp:extent cx="4754880" cy="2682240"/>
            <wp:effectExtent l="0" t="0" r="7620" b="381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754880" cy="2682240"/>
                    </a:xfrm>
                    <a:prstGeom prst="rect">
                      <a:avLst/>
                    </a:prstGeom>
                    <a:noFill/>
                    <a:ln>
                      <a:noFill/>
                    </a:ln>
                  </pic:spPr>
                </pic:pic>
              </a:graphicData>
            </a:graphic>
          </wp:inline>
        </w:drawing>
      </w:r>
    </w:p>
    <w:p w14:paraId="28CA4DD1" w14:textId="77777777" w:rsidR="005C4D33" w:rsidRDefault="005C4D33" w:rsidP="005C4D33">
      <w:pPr>
        <w:pStyle w:val="ListParagraph"/>
        <w:ind w:left="360"/>
      </w:pPr>
    </w:p>
    <w:p w14:paraId="7418242A" w14:textId="77777777" w:rsidR="005C4D33" w:rsidRDefault="005C4D33" w:rsidP="005C4D33">
      <w:pPr>
        <w:pStyle w:val="ListParagraph"/>
        <w:ind w:left="0"/>
      </w:pPr>
      <w:r>
        <w:t xml:space="preserve">The camera will show up as Not Assigned.  If you click the link you can select the </w:t>
      </w:r>
      <w:proofErr w:type="gramStart"/>
      <w:r>
        <w:t>PLC</w:t>
      </w:r>
      <w:proofErr w:type="gramEnd"/>
      <w:r>
        <w:t xml:space="preserve"> you added in the previous step and you will get a link between the two.  Just like for the PLC, double clicking on the camera name above the module will allow you to enter in names and IP addresses of the device.  Note, it is not recommended to let the PLC assign the IP address to the camera, so be sure to check ‘IP Address is set directly at the device.’  </w:t>
      </w:r>
      <w:proofErr w:type="gramStart"/>
      <w:r>
        <w:t>Also</w:t>
      </w:r>
      <w:proofErr w:type="gramEnd"/>
      <w:r>
        <w:t xml:space="preserve"> when naming the device, be sure to match what the reader is named and make is all lower case alpha numeric.  When you are done, you should have something looking like this:</w:t>
      </w:r>
    </w:p>
    <w:p w14:paraId="5D3045E8" w14:textId="77777777" w:rsidR="005C4D33" w:rsidRDefault="005C4D33" w:rsidP="005C4D33">
      <w:pPr>
        <w:pStyle w:val="ListParagraph"/>
        <w:ind w:left="360"/>
      </w:pPr>
    </w:p>
    <w:p w14:paraId="1FF6CFCB" w14:textId="5E938ACE" w:rsidR="005C4D33" w:rsidRDefault="005C4D33" w:rsidP="005C4D33">
      <w:pPr>
        <w:pStyle w:val="ListParagraph"/>
        <w:ind w:left="360"/>
        <w:jc w:val="center"/>
        <w:rPr>
          <w:noProof/>
        </w:rPr>
      </w:pPr>
      <w:r w:rsidRPr="001F02CB">
        <w:rPr>
          <w:noProof/>
        </w:rPr>
        <w:lastRenderedPageBreak/>
        <w:drawing>
          <wp:inline distT="0" distB="0" distL="0" distR="0" wp14:anchorId="58B66CBE" wp14:editId="06073BF3">
            <wp:extent cx="5939155" cy="3361690"/>
            <wp:effectExtent l="0" t="0" r="444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39155" cy="3361690"/>
                    </a:xfrm>
                    <a:prstGeom prst="rect">
                      <a:avLst/>
                    </a:prstGeom>
                    <a:noFill/>
                    <a:ln>
                      <a:noFill/>
                    </a:ln>
                  </pic:spPr>
                </pic:pic>
              </a:graphicData>
            </a:graphic>
          </wp:inline>
        </w:drawing>
      </w:r>
    </w:p>
    <w:p w14:paraId="5A8E518C" w14:textId="77777777" w:rsidR="005C4D33" w:rsidRDefault="005C4D33" w:rsidP="005C4D33">
      <w:pPr>
        <w:pStyle w:val="ListParagraph"/>
        <w:ind w:left="360"/>
        <w:rPr>
          <w:noProof/>
        </w:rPr>
      </w:pPr>
    </w:p>
    <w:p w14:paraId="20DB478C" w14:textId="77777777" w:rsidR="005C4D33" w:rsidRDefault="005C4D33" w:rsidP="005C4D33">
      <w:pPr>
        <w:pStyle w:val="ListParagraph"/>
        <w:ind w:left="0"/>
      </w:pPr>
      <w:r>
        <w:rPr>
          <w:noProof/>
        </w:rPr>
        <w:t xml:space="preserve">Now that the hardware configuration is complete, we can now use the inculded spreadsheet to generate all of the control and status tags.  </w:t>
      </w:r>
      <w:r>
        <w:t>From the project tree expand the CPU node and double click Device Configuration.  From the Devices &amp; Networks window, select the Network View tab as shown below:</w:t>
      </w:r>
    </w:p>
    <w:p w14:paraId="1754779D" w14:textId="77777777" w:rsidR="005C4D33" w:rsidRDefault="005C4D33" w:rsidP="005C4D33"/>
    <w:p w14:paraId="1E7D8CE4" w14:textId="667A524F" w:rsidR="005C4D33" w:rsidRDefault="005C4D33" w:rsidP="005C4D33">
      <w:pPr>
        <w:jc w:val="center"/>
      </w:pPr>
      <w:r>
        <w:rPr>
          <w:noProof/>
        </w:rPr>
        <w:drawing>
          <wp:inline distT="0" distB="0" distL="0" distR="0" wp14:anchorId="6976AB2F" wp14:editId="4489687D">
            <wp:extent cx="5939155" cy="3317875"/>
            <wp:effectExtent l="0" t="0" r="4445" b="0"/>
            <wp:docPr id="9" name="Picture 9" descr="ste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tep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39155" cy="3317875"/>
                    </a:xfrm>
                    <a:prstGeom prst="rect">
                      <a:avLst/>
                    </a:prstGeom>
                    <a:noFill/>
                    <a:ln>
                      <a:noFill/>
                    </a:ln>
                  </pic:spPr>
                </pic:pic>
              </a:graphicData>
            </a:graphic>
          </wp:inline>
        </w:drawing>
      </w:r>
    </w:p>
    <w:p w14:paraId="5192CBE9" w14:textId="77777777" w:rsidR="005C4D33" w:rsidRDefault="005C4D33" w:rsidP="005C4D33"/>
    <w:p w14:paraId="07A5959F" w14:textId="77777777" w:rsidR="005C4D33" w:rsidRPr="00827F29" w:rsidRDefault="005C4D33" w:rsidP="005C4D33">
      <w:pPr>
        <w:rPr>
          <w:rFonts w:ascii="Calibri" w:hAnsi="Calibri" w:cs="Calibri"/>
          <w:sz w:val="22"/>
          <w:szCs w:val="22"/>
        </w:rPr>
      </w:pPr>
      <w:r w:rsidRPr="00827F29">
        <w:rPr>
          <w:rFonts w:ascii="Calibri" w:hAnsi="Calibri" w:cs="Calibri"/>
          <w:sz w:val="22"/>
          <w:szCs w:val="22"/>
        </w:rPr>
        <w:t>Double click on the device we just added in the Devices and Networks window.  This will show the device overview to the right of the camera.  You can expand and resize the window to see the start address for each of the control and status modules for your device</w:t>
      </w:r>
    </w:p>
    <w:p w14:paraId="76699E6B" w14:textId="77777777" w:rsidR="005C4D33" w:rsidRDefault="005C4D33" w:rsidP="005C4D33"/>
    <w:p w14:paraId="4CEF6EC6" w14:textId="73C9021A" w:rsidR="005C4D33" w:rsidRDefault="005C4D33" w:rsidP="005C4D33">
      <w:pPr>
        <w:jc w:val="center"/>
      </w:pPr>
      <w:r>
        <w:rPr>
          <w:noProof/>
        </w:rPr>
        <w:drawing>
          <wp:inline distT="0" distB="0" distL="0" distR="0" wp14:anchorId="08921513" wp14:editId="611B6A47">
            <wp:extent cx="5939155" cy="2891155"/>
            <wp:effectExtent l="0" t="0" r="4445" b="4445"/>
            <wp:docPr id="8" name="Picture 8" descr="step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tep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39155" cy="2891155"/>
                    </a:xfrm>
                    <a:prstGeom prst="rect">
                      <a:avLst/>
                    </a:prstGeom>
                    <a:noFill/>
                    <a:ln>
                      <a:noFill/>
                    </a:ln>
                  </pic:spPr>
                </pic:pic>
              </a:graphicData>
            </a:graphic>
          </wp:inline>
        </w:drawing>
      </w:r>
    </w:p>
    <w:p w14:paraId="18797E2B" w14:textId="77777777" w:rsidR="005C4D33" w:rsidRDefault="005C4D33" w:rsidP="005C4D33"/>
    <w:p w14:paraId="07EA021B" w14:textId="77777777" w:rsidR="005C4D33" w:rsidRDefault="005C4D33" w:rsidP="005C4D33"/>
    <w:p w14:paraId="375F680D" w14:textId="77777777" w:rsidR="005C4D33" w:rsidRPr="00827F29" w:rsidRDefault="005C4D33" w:rsidP="005C4D33">
      <w:pPr>
        <w:rPr>
          <w:rFonts w:ascii="Calibri" w:hAnsi="Calibri" w:cs="Calibri"/>
          <w:sz w:val="22"/>
          <w:szCs w:val="22"/>
        </w:rPr>
      </w:pPr>
      <w:r w:rsidRPr="00827F29">
        <w:rPr>
          <w:rFonts w:ascii="Calibri" w:hAnsi="Calibri" w:cs="Calibri"/>
          <w:sz w:val="22"/>
          <w:szCs w:val="22"/>
        </w:rPr>
        <w:t xml:space="preserve">These control and status modules match what is in the spreadsheet.  Note the spreadsheet has a tab for Insight cameras running 4.x firmware, 5.x firmware, and one for all Dataman scanners.  This is where you will find the start address for each module.  These are the start addresses that need to be </w:t>
      </w:r>
      <w:proofErr w:type="gramStart"/>
      <w:r w:rsidRPr="00827F29">
        <w:rPr>
          <w:rFonts w:ascii="Calibri" w:hAnsi="Calibri" w:cs="Calibri"/>
          <w:sz w:val="22"/>
          <w:szCs w:val="22"/>
        </w:rPr>
        <w:t>entered into</w:t>
      </w:r>
      <w:proofErr w:type="gramEnd"/>
      <w:r w:rsidRPr="00827F29">
        <w:rPr>
          <w:rFonts w:ascii="Calibri" w:hAnsi="Calibri" w:cs="Calibri"/>
          <w:sz w:val="22"/>
          <w:szCs w:val="22"/>
        </w:rPr>
        <w:t xml:space="preserve"> the ProfiNet Tag Generator spreadsheet. </w:t>
      </w:r>
    </w:p>
    <w:p w14:paraId="622794EF" w14:textId="77777777" w:rsidR="005C4D33" w:rsidRDefault="005C4D33" w:rsidP="005C4D33"/>
    <w:p w14:paraId="23898957" w14:textId="34126404" w:rsidR="005C4D33" w:rsidRDefault="005C4D33" w:rsidP="005C4D33">
      <w:pPr>
        <w:jc w:val="center"/>
      </w:pPr>
      <w:r>
        <w:rPr>
          <w:noProof/>
        </w:rPr>
        <w:drawing>
          <wp:inline distT="0" distB="0" distL="0" distR="0" wp14:anchorId="673F3C10" wp14:editId="7D154559">
            <wp:extent cx="5939155" cy="2089785"/>
            <wp:effectExtent l="0" t="0" r="4445" b="5715"/>
            <wp:docPr id="7" name="Picture 7" descr="copy address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opy addresses"/>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39155" cy="2089785"/>
                    </a:xfrm>
                    <a:prstGeom prst="rect">
                      <a:avLst/>
                    </a:prstGeom>
                    <a:noFill/>
                    <a:ln>
                      <a:noFill/>
                    </a:ln>
                  </pic:spPr>
                </pic:pic>
              </a:graphicData>
            </a:graphic>
          </wp:inline>
        </w:drawing>
      </w:r>
    </w:p>
    <w:p w14:paraId="6E669363" w14:textId="77777777" w:rsidR="005C4D33" w:rsidRDefault="005C4D33" w:rsidP="005C4D33"/>
    <w:p w14:paraId="7031336D" w14:textId="77777777" w:rsidR="005C4D33" w:rsidRPr="00827F29" w:rsidRDefault="005C4D33" w:rsidP="005C4D33">
      <w:pPr>
        <w:rPr>
          <w:rFonts w:ascii="Calibri" w:hAnsi="Calibri" w:cs="Calibri"/>
          <w:sz w:val="22"/>
          <w:szCs w:val="22"/>
        </w:rPr>
      </w:pPr>
      <w:r w:rsidRPr="00827F29">
        <w:rPr>
          <w:rFonts w:ascii="Calibri" w:hAnsi="Calibri" w:cs="Calibri"/>
          <w:sz w:val="22"/>
          <w:szCs w:val="22"/>
        </w:rPr>
        <w:t>There are instructions in the spreadsheet in cell $A$17 for what cells to select from the spreadsheet once the start addresses have been entered.  In the TIA Portal software, expand the PLC Tags and double click on the Add new tag table option</w:t>
      </w:r>
    </w:p>
    <w:p w14:paraId="2A8EBD2F" w14:textId="77777777" w:rsidR="005C4D33" w:rsidRPr="00827F29" w:rsidRDefault="005C4D33" w:rsidP="005C4D33">
      <w:pPr>
        <w:rPr>
          <w:rFonts w:ascii="Calibri" w:hAnsi="Calibri" w:cs="Calibri"/>
          <w:sz w:val="22"/>
          <w:szCs w:val="22"/>
        </w:rPr>
      </w:pPr>
    </w:p>
    <w:p w14:paraId="40FC6CCC" w14:textId="5946D0F6" w:rsidR="005C4D33" w:rsidRPr="00827F29" w:rsidRDefault="005C4D33" w:rsidP="005C4D33">
      <w:pPr>
        <w:jc w:val="center"/>
        <w:rPr>
          <w:rFonts w:ascii="Calibri" w:hAnsi="Calibri" w:cs="Calibri"/>
          <w:sz w:val="22"/>
          <w:szCs w:val="22"/>
        </w:rPr>
      </w:pPr>
      <w:r w:rsidRPr="00827F29">
        <w:rPr>
          <w:rFonts w:ascii="Calibri" w:hAnsi="Calibri" w:cs="Calibri"/>
          <w:noProof/>
          <w:sz w:val="22"/>
          <w:szCs w:val="22"/>
        </w:rPr>
        <w:lastRenderedPageBreak/>
        <w:drawing>
          <wp:inline distT="0" distB="0" distL="0" distR="0" wp14:anchorId="7FF01A8F" wp14:editId="11B7F536">
            <wp:extent cx="2969895" cy="3613785"/>
            <wp:effectExtent l="0" t="0" r="1905" b="5715"/>
            <wp:docPr id="6" name="Picture 6" descr="New Tag 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New Tag Table"/>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69895" cy="3613785"/>
                    </a:xfrm>
                    <a:prstGeom prst="rect">
                      <a:avLst/>
                    </a:prstGeom>
                    <a:noFill/>
                    <a:ln>
                      <a:noFill/>
                    </a:ln>
                  </pic:spPr>
                </pic:pic>
              </a:graphicData>
            </a:graphic>
          </wp:inline>
        </w:drawing>
      </w:r>
    </w:p>
    <w:p w14:paraId="2EE694D8" w14:textId="77777777" w:rsidR="005C4D33" w:rsidRDefault="005C4D33" w:rsidP="005C4D33"/>
    <w:p w14:paraId="5EE8E7ED" w14:textId="28D87EA5" w:rsidR="005C4D33" w:rsidRPr="00827F29" w:rsidRDefault="005C4D33" w:rsidP="005C4D33">
      <w:pPr>
        <w:rPr>
          <w:rFonts w:ascii="Calibri" w:hAnsi="Calibri" w:cs="Calibri"/>
          <w:sz w:val="22"/>
          <w:szCs w:val="22"/>
        </w:rPr>
      </w:pPr>
      <w:r w:rsidRPr="00827F29">
        <w:rPr>
          <w:rFonts w:ascii="Calibri" w:hAnsi="Calibri" w:cs="Calibri"/>
          <w:sz w:val="22"/>
          <w:szCs w:val="22"/>
        </w:rPr>
        <w:t xml:space="preserve">Once inside the newly created tag table you can right click on the first open tag name space and select Paste to paste the contents from the excel spreadsheet.  </w:t>
      </w:r>
      <w:r w:rsidRPr="00827F29">
        <w:rPr>
          <w:rFonts w:ascii="Calibri" w:hAnsi="Calibri" w:cs="Calibri"/>
          <w:noProof/>
          <w:sz w:val="22"/>
          <w:szCs w:val="22"/>
        </w:rPr>
        <w:drawing>
          <wp:inline distT="0" distB="0" distL="0" distR="0" wp14:anchorId="3937DD9B" wp14:editId="7D14FA6F">
            <wp:extent cx="5939155" cy="3230880"/>
            <wp:effectExtent l="0" t="0" r="4445"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39155" cy="3230880"/>
                    </a:xfrm>
                    <a:prstGeom prst="rect">
                      <a:avLst/>
                    </a:prstGeom>
                    <a:noFill/>
                    <a:ln>
                      <a:noFill/>
                    </a:ln>
                  </pic:spPr>
                </pic:pic>
              </a:graphicData>
            </a:graphic>
          </wp:inline>
        </w:drawing>
      </w:r>
    </w:p>
    <w:p w14:paraId="2816578D" w14:textId="77777777" w:rsidR="005C4D33" w:rsidRPr="00827F29" w:rsidRDefault="005C4D33" w:rsidP="005C4D33">
      <w:pPr>
        <w:rPr>
          <w:rFonts w:ascii="Calibri" w:hAnsi="Calibri" w:cs="Calibri"/>
          <w:sz w:val="22"/>
          <w:szCs w:val="22"/>
        </w:rPr>
      </w:pPr>
    </w:p>
    <w:p w14:paraId="7C2977A3" w14:textId="77777777" w:rsidR="005C4D33" w:rsidRPr="00827F29" w:rsidRDefault="005C4D33" w:rsidP="005C4D33">
      <w:pPr>
        <w:rPr>
          <w:rFonts w:ascii="Calibri" w:hAnsi="Calibri" w:cs="Calibri"/>
          <w:sz w:val="22"/>
          <w:szCs w:val="22"/>
        </w:rPr>
      </w:pPr>
      <w:r w:rsidRPr="00827F29">
        <w:rPr>
          <w:rFonts w:ascii="Calibri" w:hAnsi="Calibri" w:cs="Calibri"/>
          <w:sz w:val="22"/>
          <w:szCs w:val="22"/>
        </w:rPr>
        <w:t>You will see that the tag names, data types, and addresses are now populated, and all tags have been generated.  These tags can now be used through the PLC logic:</w:t>
      </w:r>
    </w:p>
    <w:p w14:paraId="5DDFA9FD" w14:textId="77777777" w:rsidR="005C4D33" w:rsidRPr="00827F29" w:rsidRDefault="005C4D33" w:rsidP="005C4D33">
      <w:pPr>
        <w:rPr>
          <w:rFonts w:ascii="Calibri" w:hAnsi="Calibri" w:cs="Calibri"/>
          <w:sz w:val="22"/>
          <w:szCs w:val="22"/>
        </w:rPr>
      </w:pPr>
    </w:p>
    <w:p w14:paraId="68893FD3" w14:textId="77777777" w:rsidR="005C4D33" w:rsidRPr="00827F29" w:rsidRDefault="005C4D33" w:rsidP="005C4D33">
      <w:pPr>
        <w:rPr>
          <w:rFonts w:ascii="Calibri" w:hAnsi="Calibri" w:cs="Calibri"/>
          <w:sz w:val="22"/>
          <w:szCs w:val="22"/>
        </w:rPr>
      </w:pPr>
    </w:p>
    <w:p w14:paraId="74627796" w14:textId="1810BEEC" w:rsidR="005C4D33" w:rsidRDefault="005C4D33" w:rsidP="005C4D33">
      <w:pPr>
        <w:pStyle w:val="Header"/>
      </w:pPr>
      <w:r>
        <w:rPr>
          <w:noProof/>
        </w:rPr>
        <w:drawing>
          <wp:inline distT="0" distB="0" distL="0" distR="0" wp14:anchorId="2F3D4E50" wp14:editId="5A12A354">
            <wp:extent cx="5948045" cy="2874010"/>
            <wp:effectExtent l="0" t="0" r="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8045" cy="2874010"/>
                    </a:xfrm>
                    <a:prstGeom prst="rect">
                      <a:avLst/>
                    </a:prstGeom>
                    <a:noFill/>
                    <a:ln>
                      <a:noFill/>
                    </a:ln>
                  </pic:spPr>
                </pic:pic>
              </a:graphicData>
            </a:graphic>
          </wp:inline>
        </w:drawing>
      </w:r>
    </w:p>
    <w:p w14:paraId="05ABEE0C" w14:textId="5975F6CF" w:rsidR="00C859D9" w:rsidRPr="00C859D9" w:rsidRDefault="00C859D9">
      <w:pPr>
        <w:spacing w:before="0"/>
        <w:rPr>
          <w:rFonts w:cs="Arial"/>
          <w:b/>
          <w:bCs/>
          <w:sz w:val="20"/>
          <w:szCs w:val="20"/>
        </w:rPr>
      </w:pPr>
    </w:p>
    <w:sectPr w:rsidR="00C859D9" w:rsidRPr="00C859D9" w:rsidSect="00F56C09">
      <w:headerReference w:type="even" r:id="rId21"/>
      <w:headerReference w:type="default" r:id="rId22"/>
      <w:footerReference w:type="even" r:id="rId23"/>
      <w:footerReference w:type="default" r:id="rId24"/>
      <w:headerReference w:type="first" r:id="rId25"/>
      <w:footerReference w:type="first" r:id="rId26"/>
      <w:pgSz w:w="12240" w:h="15840"/>
      <w:pgMar w:top="1440" w:right="1800" w:bottom="1440" w:left="180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F2EEBEA" w14:textId="77777777" w:rsidR="001B3A5A" w:rsidRDefault="001B3A5A">
      <w:pPr>
        <w:spacing w:before="0"/>
      </w:pPr>
      <w:r>
        <w:separator/>
      </w:r>
    </w:p>
    <w:p w14:paraId="661D2475" w14:textId="77777777" w:rsidR="001B3A5A" w:rsidRDefault="001B3A5A"/>
    <w:p w14:paraId="070C7C0B" w14:textId="77777777" w:rsidR="001B3A5A" w:rsidRDefault="001B3A5A" w:rsidP="006E1CDA"/>
    <w:p w14:paraId="04FF55D1" w14:textId="77777777" w:rsidR="001B3A5A" w:rsidRDefault="001B3A5A" w:rsidP="006E1CDA"/>
    <w:p w14:paraId="528BDFA8" w14:textId="77777777" w:rsidR="001B3A5A" w:rsidRDefault="001B3A5A" w:rsidP="006E1CDA"/>
    <w:p w14:paraId="5B101ABA" w14:textId="77777777" w:rsidR="001B3A5A" w:rsidRDefault="001B3A5A"/>
  </w:endnote>
  <w:endnote w:type="continuationSeparator" w:id="0">
    <w:p w14:paraId="50FA015D" w14:textId="77777777" w:rsidR="001B3A5A" w:rsidRDefault="001B3A5A">
      <w:pPr>
        <w:spacing w:before="0"/>
      </w:pPr>
      <w:r>
        <w:continuationSeparator/>
      </w:r>
    </w:p>
    <w:p w14:paraId="22132295" w14:textId="77777777" w:rsidR="001B3A5A" w:rsidRDefault="001B3A5A"/>
    <w:p w14:paraId="532260C8" w14:textId="77777777" w:rsidR="001B3A5A" w:rsidRDefault="001B3A5A" w:rsidP="006E1CDA"/>
    <w:p w14:paraId="68E7AA67" w14:textId="77777777" w:rsidR="001B3A5A" w:rsidRDefault="001B3A5A" w:rsidP="006E1CDA"/>
    <w:p w14:paraId="1A8111C7" w14:textId="77777777" w:rsidR="001B3A5A" w:rsidRDefault="001B3A5A" w:rsidP="006E1CDA"/>
    <w:p w14:paraId="6493C965" w14:textId="77777777" w:rsidR="001B3A5A" w:rsidRDefault="001B3A5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Helvetica">
    <w:panose1 w:val="020B0504020202020204"/>
    <w:charset w:val="00"/>
    <w:family w:val="modern"/>
    <w:notTrueType/>
    <w:pitch w:val="variable"/>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Frutiger Linotype">
    <w:altName w:val="Tahoma"/>
    <w:charset w:val="00"/>
    <w:family w:val="swiss"/>
    <w:pitch w:val="variable"/>
    <w:sig w:usb0="00000001" w:usb1="00000000" w:usb2="00000000" w:usb3="00000000" w:csb0="0000009B"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079DA7" w14:textId="77777777" w:rsidR="00056777" w:rsidRDefault="00C0095F" w:rsidP="002F22D9">
    <w:pPr>
      <w:pStyle w:val="Footer"/>
    </w:pPr>
    <w:r>
      <w:rPr>
        <w:rStyle w:val="PageNumber"/>
      </w:rPr>
      <w:fldChar w:fldCharType="begin"/>
    </w:r>
    <w:r w:rsidR="00056777">
      <w:rPr>
        <w:rStyle w:val="PageNumber"/>
      </w:rPr>
      <w:instrText xml:space="preserve"> PAGE </w:instrText>
    </w:r>
    <w:r>
      <w:rPr>
        <w:rStyle w:val="PageNumber"/>
      </w:rPr>
      <w:fldChar w:fldCharType="separate"/>
    </w:r>
    <w:r w:rsidR="00A44B38">
      <w:rPr>
        <w:rStyle w:val="PageNumber"/>
        <w:noProof/>
      </w:rPr>
      <w:t>8</w:t>
    </w:r>
    <w:r>
      <w:rPr>
        <w:rStyle w:val="PageNumber"/>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F02380" w14:textId="77777777" w:rsidR="00056777" w:rsidRDefault="00056777" w:rsidP="002F22D9">
    <w:pPr>
      <w:pStyle w:val="Footer"/>
      <w:tabs>
        <w:tab w:val="left" w:pos="3310"/>
        <w:tab w:val="right" w:pos="9000"/>
      </w:tabs>
      <w:jc w:val="right"/>
    </w:pPr>
    <w:r>
      <w:rPr>
        <w:rStyle w:val="PageNumber"/>
      </w:rPr>
      <w:tab/>
    </w:r>
    <w:r w:rsidR="00C0095F">
      <w:rPr>
        <w:rStyle w:val="PageNumber"/>
      </w:rPr>
      <w:fldChar w:fldCharType="begin"/>
    </w:r>
    <w:r>
      <w:rPr>
        <w:rStyle w:val="PageNumber"/>
      </w:rPr>
      <w:instrText xml:space="preserve"> PAGE </w:instrText>
    </w:r>
    <w:r w:rsidR="00C0095F">
      <w:rPr>
        <w:rStyle w:val="PageNumber"/>
      </w:rPr>
      <w:fldChar w:fldCharType="separate"/>
    </w:r>
    <w:r w:rsidR="00A44B38">
      <w:rPr>
        <w:rStyle w:val="PageNumber"/>
        <w:noProof/>
      </w:rPr>
      <w:t>9</w:t>
    </w:r>
    <w:r w:rsidR="00C0095F">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E7B065" w14:textId="77777777" w:rsidR="00056777" w:rsidRDefault="00056777">
    <w:pPr>
      <w:pStyle w:val="Footer"/>
    </w:pPr>
    <w:r>
      <w:t>Cognex Corporation</w:t>
    </w:r>
  </w:p>
  <w:p w14:paraId="0B66D47B" w14:textId="77777777" w:rsidR="00056777" w:rsidRDefault="00056777" w:rsidP="00E638A1">
    <w:pPr>
      <w:pStyle w:val="Footer"/>
      <w:tabs>
        <w:tab w:val="left" w:pos="7432"/>
        <w:tab w:val="right" w:pos="9000"/>
      </w:tabs>
      <w:jc w:val="right"/>
    </w:pPr>
    <w:r>
      <w:rPr>
        <w:rFonts w:ascii="Frutiger Linotype" w:hAnsi="Frutiger Linotype" w:cs="Arial"/>
        <w:noProof/>
        <w:sz w:val="32"/>
        <w:szCs w:val="32"/>
      </w:rPr>
      <w:drawing>
        <wp:inline distT="0" distB="0" distL="0" distR="0" wp14:anchorId="00F02D74" wp14:editId="190C5A77">
          <wp:extent cx="1531620" cy="586740"/>
          <wp:effectExtent l="19050" t="0" r="0" b="0"/>
          <wp:docPr id="5" name="Picture 5" descr="insightta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nsighttagjpg"/>
                  <pic:cNvPicPr>
                    <a:picLocks noChangeAspect="1" noChangeArrowheads="1"/>
                  </pic:cNvPicPr>
                </pic:nvPicPr>
                <pic:blipFill>
                  <a:blip r:embed="rId1"/>
                  <a:srcRect/>
                  <a:stretch>
                    <a:fillRect/>
                  </a:stretch>
                </pic:blipFill>
                <pic:spPr bwMode="auto">
                  <a:xfrm>
                    <a:off x="0" y="0"/>
                    <a:ext cx="1531620" cy="586740"/>
                  </a:xfrm>
                  <a:prstGeom prst="rect">
                    <a:avLst/>
                  </a:prstGeom>
                  <a:noFill/>
                  <a:ln w="9525">
                    <a:noFill/>
                    <a:miter lim="800000"/>
                    <a:headEnd/>
                    <a:tailEnd/>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6703DD3" w14:textId="77777777" w:rsidR="001B3A5A" w:rsidRDefault="001B3A5A">
      <w:pPr>
        <w:spacing w:before="0"/>
      </w:pPr>
      <w:r>
        <w:separator/>
      </w:r>
    </w:p>
    <w:p w14:paraId="2B00B56D" w14:textId="77777777" w:rsidR="001B3A5A" w:rsidRDefault="001B3A5A"/>
    <w:p w14:paraId="553CCE0B" w14:textId="77777777" w:rsidR="001B3A5A" w:rsidRDefault="001B3A5A" w:rsidP="006E1CDA"/>
    <w:p w14:paraId="18B965B9" w14:textId="77777777" w:rsidR="001B3A5A" w:rsidRDefault="001B3A5A" w:rsidP="006E1CDA"/>
    <w:p w14:paraId="1B802900" w14:textId="77777777" w:rsidR="001B3A5A" w:rsidRDefault="001B3A5A" w:rsidP="006E1CDA"/>
    <w:p w14:paraId="1EB1A0B8" w14:textId="77777777" w:rsidR="001B3A5A" w:rsidRDefault="001B3A5A"/>
  </w:footnote>
  <w:footnote w:type="continuationSeparator" w:id="0">
    <w:p w14:paraId="141ED6A4" w14:textId="77777777" w:rsidR="001B3A5A" w:rsidRDefault="001B3A5A">
      <w:pPr>
        <w:spacing w:before="0"/>
      </w:pPr>
      <w:r>
        <w:continuationSeparator/>
      </w:r>
    </w:p>
    <w:p w14:paraId="7E1CFC49" w14:textId="77777777" w:rsidR="001B3A5A" w:rsidRDefault="001B3A5A"/>
    <w:p w14:paraId="39076AE4" w14:textId="77777777" w:rsidR="001B3A5A" w:rsidRDefault="001B3A5A" w:rsidP="006E1CDA"/>
    <w:p w14:paraId="6C9C75BB" w14:textId="77777777" w:rsidR="001B3A5A" w:rsidRDefault="001B3A5A" w:rsidP="006E1CDA"/>
    <w:p w14:paraId="495D7D05" w14:textId="77777777" w:rsidR="001B3A5A" w:rsidRDefault="001B3A5A" w:rsidP="006E1CDA"/>
    <w:p w14:paraId="22920CD9" w14:textId="77777777" w:rsidR="001B3A5A" w:rsidRDefault="001B3A5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476CFB" w14:textId="77777777" w:rsidR="00056777" w:rsidRPr="00076173" w:rsidRDefault="00A969D0" w:rsidP="00076173">
    <w:pPr>
      <w:pStyle w:val="Header"/>
      <w:rPr>
        <w:rFonts w:ascii="Verdana" w:hAnsi="Verdana"/>
        <w:sz w:val="28"/>
        <w:szCs w:val="28"/>
      </w:rPr>
    </w:pPr>
    <w:r>
      <w:rPr>
        <w:rFonts w:ascii="Verdana" w:hAnsi="Verdana"/>
        <w:noProof/>
        <w:sz w:val="28"/>
        <w:szCs w:val="28"/>
      </w:rPr>
      <mc:AlternateContent>
        <mc:Choice Requires="wpg">
          <w:drawing>
            <wp:anchor distT="0" distB="0" distL="114300" distR="114300" simplePos="0" relativeHeight="251661312" behindDoc="1" locked="0" layoutInCell="1" allowOverlap="1" wp14:anchorId="2961892C" wp14:editId="1DD82B49">
              <wp:simplePos x="0" y="0"/>
              <wp:positionH relativeFrom="column">
                <wp:posOffset>-1152525</wp:posOffset>
              </wp:positionH>
              <wp:positionV relativeFrom="paragraph">
                <wp:posOffset>-457200</wp:posOffset>
              </wp:positionV>
              <wp:extent cx="7772400" cy="847725"/>
              <wp:effectExtent l="0" t="0" r="19050" b="28575"/>
              <wp:wrapNone/>
              <wp:docPr id="16" name="Group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72400" cy="847725"/>
                        <a:chOff x="10" y="0"/>
                        <a:chExt cx="12240" cy="1984"/>
                      </a:xfrm>
                    </wpg:grpSpPr>
                    <wps:wsp>
                      <wps:cNvPr id="18" name="Rectangle 6"/>
                      <wps:cNvSpPr>
                        <a:spLocks noChangeArrowheads="1"/>
                      </wps:cNvSpPr>
                      <wps:spPr bwMode="auto">
                        <a:xfrm>
                          <a:off x="10" y="0"/>
                          <a:ext cx="12240" cy="1800"/>
                        </a:xfrm>
                        <a:prstGeom prst="rect">
                          <a:avLst/>
                        </a:prstGeom>
                        <a:solidFill>
                          <a:srgbClr val="CCCCCC"/>
                        </a:solidFill>
                        <a:ln w="9525">
                          <a:solidFill>
                            <a:srgbClr val="CCCCCC"/>
                          </a:solidFill>
                          <a:miter lim="800000"/>
                          <a:headEnd/>
                          <a:tailEnd/>
                        </a:ln>
                      </wps:spPr>
                      <wps:bodyPr rot="0" vert="horz" wrap="square" lIns="91440" tIns="45720" rIns="91440" bIns="45720" anchor="t" anchorCtr="0" upright="1">
                        <a:noAutofit/>
                      </wps:bodyPr>
                    </wps:wsp>
                    <wps:wsp>
                      <wps:cNvPr id="19" name="Rectangle 7"/>
                      <wps:cNvSpPr>
                        <a:spLocks noChangeArrowheads="1"/>
                      </wps:cNvSpPr>
                      <wps:spPr bwMode="auto">
                        <a:xfrm>
                          <a:off x="10" y="1696"/>
                          <a:ext cx="12240" cy="288"/>
                        </a:xfrm>
                        <a:prstGeom prst="rect">
                          <a:avLst/>
                        </a:prstGeom>
                        <a:solidFill>
                          <a:srgbClr val="383938"/>
                        </a:solidFill>
                        <a:ln w="9525">
                          <a:solidFill>
                            <a:srgbClr val="383938"/>
                          </a:solidFill>
                          <a:miter lim="800000"/>
                          <a:headEnd/>
                          <a:tailEnd/>
                        </a:ln>
                      </wps:spPr>
                      <wps:bodyPr rot="0" vert="horz" wrap="square" lIns="91440" tIns="45720" rIns="91440" bIns="45720" anchor="t" anchorCtr="0" upright="1">
                        <a:noAutofit/>
                      </wps:bodyPr>
                    </wps:wsp>
                    <wps:wsp>
                      <wps:cNvPr id="20" name="Rectangle 8"/>
                      <wps:cNvSpPr>
                        <a:spLocks noChangeArrowheads="1"/>
                      </wps:cNvSpPr>
                      <wps:spPr bwMode="auto">
                        <a:xfrm>
                          <a:off x="1450" y="1696"/>
                          <a:ext cx="9360" cy="144"/>
                        </a:xfrm>
                        <a:prstGeom prst="rect">
                          <a:avLst/>
                        </a:prstGeom>
                        <a:solidFill>
                          <a:srgbClr val="FFFF00"/>
                        </a:solidFill>
                        <a:ln w="9525">
                          <a:solidFill>
                            <a:srgbClr val="FFFF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EB72739" id="Group 16" o:spid="_x0000_s1026" style="position:absolute;margin-left:-90.75pt;margin-top:-36pt;width:612pt;height:66.75pt;z-index:-251655168" coordorigin="10" coordsize="12240,19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">
              <v:rect id="Rectangle 6" o:spid="_x0000_s1027" style="position:absolute;left:10;width:12240;height:1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" fillcolor="#ccc" strokecolor="#ccc"/>
              <v:rect id="Rectangle 7" o:spid="_x0000_s1028" style="position:absolute;left:10;top:1696;width:12240;height: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" fillcolor="#383938" strokecolor="#383938"/>
              <v:rect id="Rectangle 8" o:spid="_x0000_s1029" style="position:absolute;left:1450;top:1696;width:9360;height: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" fillcolor="yellow" strokecolor="yellow"/>
            </v:group>
          </w:pict>
        </mc:Fallback>
      </mc:AlternateContent>
    </w:r>
    <w:r w:rsidR="00AA040D">
      <w:rPr>
        <w:rFonts w:ascii="Verdana" w:hAnsi="Verdana"/>
        <w:b/>
        <w:sz w:val="28"/>
        <w:szCs w:val="28"/>
      </w:rPr>
      <w:t>Technical Bulletin</w:t>
    </w:r>
    <w:r w:rsidR="00056777" w:rsidRPr="00076173">
      <w:rPr>
        <w:rFonts w:ascii="Verdana" w:hAnsi="Verdana"/>
        <w:noProof/>
        <w:sz w:val="28"/>
        <w:szCs w:val="28"/>
      </w:rP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B55A36" w14:textId="77777777" w:rsidR="00056777" w:rsidRPr="00076173" w:rsidRDefault="00A969D0" w:rsidP="00076173">
    <w:pPr>
      <w:pStyle w:val="Header"/>
    </w:pPr>
    <w:r>
      <w:rPr>
        <w:noProof/>
      </w:rPr>
      <mc:AlternateContent>
        <mc:Choice Requires="wpg">
          <w:drawing>
            <wp:anchor distT="0" distB="0" distL="114300" distR="114300" simplePos="0" relativeHeight="251663360" behindDoc="1" locked="0" layoutInCell="1" allowOverlap="1" wp14:anchorId="0901623E" wp14:editId="1522AC62">
              <wp:simplePos x="0" y="0"/>
              <wp:positionH relativeFrom="column">
                <wp:posOffset>-1163320</wp:posOffset>
              </wp:positionH>
              <wp:positionV relativeFrom="paragraph">
                <wp:posOffset>-467995</wp:posOffset>
              </wp:positionV>
              <wp:extent cx="7772400" cy="731520"/>
              <wp:effectExtent l="0" t="0" r="19050" b="11430"/>
              <wp:wrapNone/>
              <wp:docPr id="21" name="Group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72400" cy="731520"/>
                        <a:chOff x="10" y="0"/>
                        <a:chExt cx="12240" cy="1984"/>
                      </a:xfrm>
                    </wpg:grpSpPr>
                    <wps:wsp>
                      <wps:cNvPr id="22" name="Rectangle 6"/>
                      <wps:cNvSpPr>
                        <a:spLocks noChangeArrowheads="1"/>
                      </wps:cNvSpPr>
                      <wps:spPr bwMode="auto">
                        <a:xfrm>
                          <a:off x="10" y="0"/>
                          <a:ext cx="12240" cy="1800"/>
                        </a:xfrm>
                        <a:prstGeom prst="rect">
                          <a:avLst/>
                        </a:prstGeom>
                        <a:solidFill>
                          <a:srgbClr val="CCCCCC"/>
                        </a:solidFill>
                        <a:ln w="9525">
                          <a:solidFill>
                            <a:srgbClr val="CCCCCC"/>
                          </a:solidFill>
                          <a:miter lim="800000"/>
                          <a:headEnd/>
                          <a:tailEnd/>
                        </a:ln>
                      </wps:spPr>
                      <wps:bodyPr rot="0" vert="horz" wrap="square" lIns="91440" tIns="45720" rIns="91440" bIns="45720" anchor="t" anchorCtr="0" upright="1">
                        <a:noAutofit/>
                      </wps:bodyPr>
                    </wps:wsp>
                    <wps:wsp>
                      <wps:cNvPr id="24" name="Rectangle 7"/>
                      <wps:cNvSpPr>
                        <a:spLocks noChangeArrowheads="1"/>
                      </wps:cNvSpPr>
                      <wps:spPr bwMode="auto">
                        <a:xfrm>
                          <a:off x="10" y="1696"/>
                          <a:ext cx="12240" cy="288"/>
                        </a:xfrm>
                        <a:prstGeom prst="rect">
                          <a:avLst/>
                        </a:prstGeom>
                        <a:solidFill>
                          <a:srgbClr val="383938"/>
                        </a:solidFill>
                        <a:ln w="9525">
                          <a:solidFill>
                            <a:srgbClr val="383938"/>
                          </a:solidFill>
                          <a:miter lim="800000"/>
                          <a:headEnd/>
                          <a:tailEnd/>
                        </a:ln>
                      </wps:spPr>
                      <wps:bodyPr rot="0" vert="horz" wrap="square" lIns="91440" tIns="45720" rIns="91440" bIns="45720" anchor="t" anchorCtr="0" upright="1">
                        <a:noAutofit/>
                      </wps:bodyPr>
                    </wps:wsp>
                    <wps:wsp>
                      <wps:cNvPr id="25" name="Rectangle 8"/>
                      <wps:cNvSpPr>
                        <a:spLocks noChangeArrowheads="1"/>
                      </wps:cNvSpPr>
                      <wps:spPr bwMode="auto">
                        <a:xfrm>
                          <a:off x="1450" y="1696"/>
                          <a:ext cx="9360" cy="144"/>
                        </a:xfrm>
                        <a:prstGeom prst="rect">
                          <a:avLst/>
                        </a:prstGeom>
                        <a:solidFill>
                          <a:srgbClr val="FFFF00"/>
                        </a:solidFill>
                        <a:ln w="9525">
                          <a:solidFill>
                            <a:srgbClr val="FFFF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FFE6AF0" id="Group 21" o:spid="_x0000_s1026" style="position:absolute;margin-left:-91.6pt;margin-top:-36.85pt;width:612pt;height:57.6pt;z-index:-251653120" coordorigin="10" coordsize="12240,19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">
              <v:rect id="Rectangle 6" o:spid="_x0000_s1027" style="position:absolute;left:10;width:12240;height:1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" fillcolor="#ccc" strokecolor="#ccc"/>
              <v:rect id="Rectangle 7" o:spid="_x0000_s1028" style="position:absolute;left:10;top:1696;width:12240;height: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" fillcolor="#383938" strokecolor="#383938"/>
              <v:rect id="Rectangle 8" o:spid="_x0000_s1029" style="position:absolute;left:1450;top:1696;width:9360;height: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" fillcolor="yellow" strokecolor="yellow"/>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BEAB33" w14:textId="77777777" w:rsidR="00056777" w:rsidRPr="00693531" w:rsidRDefault="00A969D0" w:rsidP="00693531">
    <w:pPr>
      <w:pStyle w:val="Header"/>
    </w:pPr>
    <w:r>
      <w:rPr>
        <w:noProof/>
      </w:rPr>
      <mc:AlternateContent>
        <mc:Choice Requires="wpg">
          <w:drawing>
            <wp:anchor distT="0" distB="0" distL="114300" distR="114300" simplePos="0" relativeHeight="251658240" behindDoc="0" locked="0" layoutInCell="1" allowOverlap="1" wp14:anchorId="6E3BE67E" wp14:editId="0B066723">
              <wp:simplePos x="0" y="0"/>
              <wp:positionH relativeFrom="column">
                <wp:posOffset>-1155065</wp:posOffset>
              </wp:positionH>
              <wp:positionV relativeFrom="paragraph">
                <wp:posOffset>-457200</wp:posOffset>
              </wp:positionV>
              <wp:extent cx="7784465" cy="1259840"/>
              <wp:effectExtent l="0" t="0" r="26035" b="16510"/>
              <wp:wrapNone/>
              <wp:docPr id="3"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84465" cy="1259840"/>
                        <a:chOff x="-9" y="0"/>
                        <a:chExt cx="12259" cy="1984"/>
                      </a:xfrm>
                    </wpg:grpSpPr>
                    <wps:wsp>
                      <wps:cNvPr id="4" name="Rectangle 2"/>
                      <wps:cNvSpPr>
                        <a:spLocks noChangeArrowheads="1"/>
                      </wps:cNvSpPr>
                      <wps:spPr bwMode="auto">
                        <a:xfrm>
                          <a:off x="-9" y="0"/>
                          <a:ext cx="12240" cy="1800"/>
                        </a:xfrm>
                        <a:prstGeom prst="rect">
                          <a:avLst/>
                        </a:prstGeom>
                        <a:solidFill>
                          <a:srgbClr val="CCCCCC"/>
                        </a:solidFill>
                        <a:ln w="9525">
                          <a:solidFill>
                            <a:srgbClr val="CCCCCC"/>
                          </a:solidFill>
                          <a:miter lim="800000"/>
                          <a:headEnd/>
                          <a:tailEnd/>
                        </a:ln>
                      </wps:spPr>
                      <wps:bodyPr rot="0" vert="horz" wrap="square" lIns="91440" tIns="45720" rIns="91440" bIns="45720" anchor="t" anchorCtr="0" upright="1">
                        <a:noAutofit/>
                      </wps:bodyPr>
                    </wps:wsp>
                    <wps:wsp>
                      <wps:cNvPr id="13" name="Rectangle 3"/>
                      <wps:cNvSpPr>
                        <a:spLocks noChangeArrowheads="1"/>
                      </wps:cNvSpPr>
                      <wps:spPr bwMode="auto">
                        <a:xfrm>
                          <a:off x="10" y="1696"/>
                          <a:ext cx="12240" cy="288"/>
                        </a:xfrm>
                        <a:prstGeom prst="rect">
                          <a:avLst/>
                        </a:prstGeom>
                        <a:solidFill>
                          <a:srgbClr val="383938"/>
                        </a:solidFill>
                        <a:ln w="9525">
                          <a:solidFill>
                            <a:srgbClr val="383938"/>
                          </a:solidFill>
                          <a:miter lim="800000"/>
                          <a:headEnd/>
                          <a:tailEnd/>
                        </a:ln>
                      </wps:spPr>
                      <wps:bodyPr rot="0" vert="horz" wrap="square" lIns="91440" tIns="45720" rIns="91440" bIns="45720" anchor="t" anchorCtr="0" upright="1">
                        <a:noAutofit/>
                      </wps:bodyPr>
                    </wps:wsp>
                    <wps:wsp>
                      <wps:cNvPr id="14" name="Rectangle 4"/>
                      <wps:cNvSpPr>
                        <a:spLocks noChangeArrowheads="1"/>
                      </wps:cNvSpPr>
                      <wps:spPr bwMode="auto">
                        <a:xfrm>
                          <a:off x="1450" y="1696"/>
                          <a:ext cx="9360" cy="144"/>
                        </a:xfrm>
                        <a:prstGeom prst="rect">
                          <a:avLst/>
                        </a:prstGeom>
                        <a:solidFill>
                          <a:srgbClr val="FFFF00"/>
                        </a:solidFill>
                        <a:ln w="9525">
                          <a:solidFill>
                            <a:srgbClr val="FFFF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BD873DB" id="Group 1" o:spid="_x0000_s1026" style="position:absolute;margin-left:-90.95pt;margin-top:-36pt;width:612.95pt;height:99.2pt;z-index:251658240" coordorigin="-9" coordsize="12259,19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">
              <v:rect id="Rectangle 2" o:spid="_x0000_s1027" style="position:absolute;left:-9;width:12240;height:1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" fillcolor="#ccc" strokecolor="#ccc"/>
              <v:rect id="Rectangle 3" o:spid="_x0000_s1028" style="position:absolute;left:10;top:1696;width:12240;height: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" fillcolor="#383938" strokecolor="#383938"/>
              <v:rect id="Rectangle 4" o:spid="_x0000_s1029" style="position:absolute;left:1450;top:1696;width:9360;height: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" fillcolor="yellow" strokecolor="yellow"/>
            </v:group>
          </w:pict>
        </mc:Fallback>
      </mc:AlternateContent>
    </w:r>
    <w:r w:rsidR="00056777">
      <w:rPr>
        <w:noProof/>
      </w:rPr>
      <w:drawing>
        <wp:anchor distT="0" distB="0" distL="114300" distR="114300" simplePos="0" relativeHeight="251660288" behindDoc="0" locked="0" layoutInCell="1" allowOverlap="1" wp14:anchorId="0FAF6AD5" wp14:editId="57A21AEF">
          <wp:simplePos x="0" y="0"/>
          <wp:positionH relativeFrom="column">
            <wp:posOffset>-234729</wp:posOffset>
          </wp:positionH>
          <wp:positionV relativeFrom="paragraph">
            <wp:posOffset>263525</wp:posOffset>
          </wp:positionV>
          <wp:extent cx="2046605" cy="285115"/>
          <wp:effectExtent l="0" t="0" r="0" b="0"/>
          <wp:wrapNone/>
          <wp:docPr id="23" name="Picture 23" descr="cognexlogobla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ognexlogoblack"/>
                  <pic:cNvPicPr>
                    <a:picLocks noChangeAspect="1" noChangeArrowheads="1"/>
                  </pic:cNvPicPr>
                </pic:nvPicPr>
                <pic:blipFill>
                  <a:blip r:embed="rId1">
                    <a:clrChange>
                      <a:clrFrom>
                        <a:srgbClr val="FFFFFF"/>
                      </a:clrFrom>
                      <a:clrTo>
                        <a:srgbClr val="FFFFFF">
                          <a:alpha val="0"/>
                        </a:srgbClr>
                      </a:clrTo>
                    </a:clrChange>
                  </a:blip>
                  <a:srcRect/>
                  <a:stretch>
                    <a:fillRect/>
                  </a:stretch>
                </pic:blipFill>
                <pic:spPr bwMode="auto">
                  <a:xfrm>
                    <a:off x="0" y="0"/>
                    <a:ext cx="2046605" cy="285115"/>
                  </a:xfrm>
                  <a:prstGeom prst="rect">
                    <a:avLst/>
                  </a:prstGeom>
                  <a:noFill/>
                  <a:ln w="9525">
                    <a:noFill/>
                    <a:miter lim="800000"/>
                    <a:headEnd/>
                    <a:tailEnd/>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4955A50"/>
    <w:multiLevelType w:val="hybridMultilevel"/>
    <w:tmpl w:val="F09417BA"/>
    <w:lvl w:ilvl="0" w:tplc="3B1AB082">
      <w:start w:val="1"/>
      <w:numFmt w:val="decimal"/>
      <w:pStyle w:val="StyleFigureLableAfterAuto"/>
      <w:lvlText w:val="Figure %1:"/>
      <w:lvlJc w:val="left"/>
      <w:pPr>
        <w:tabs>
          <w:tab w:val="num" w:pos="1440"/>
        </w:tabs>
        <w:ind w:left="2232" w:hanging="1152"/>
      </w:pPr>
      <w:rPr>
        <w:rFonts w:ascii="Arial" w:hAnsi="Arial" w:hint="default"/>
        <w:b/>
        <w:i w:val="0"/>
        <w:sz w:val="20"/>
        <w:szCs w:val="20"/>
      </w:rPr>
    </w:lvl>
    <w:lvl w:ilvl="1" w:tplc="04090019"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1" w15:restartNumberingAfterBreak="0">
    <w:nsid w:val="16F975F7"/>
    <w:multiLevelType w:val="hybridMultilevel"/>
    <w:tmpl w:val="B0E00C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F164398"/>
    <w:multiLevelType w:val="hybridMultilevel"/>
    <w:tmpl w:val="239C9702"/>
    <w:lvl w:ilvl="0" w:tplc="1DA6BD5A">
      <w:start w:val="1"/>
      <w:numFmt w:val="decimal"/>
      <w:pStyle w:val="numberedlist"/>
      <w:lvlText w:val="%1."/>
      <w:lvlJc w:val="left"/>
      <w:pPr>
        <w:tabs>
          <w:tab w:val="num" w:pos="750"/>
        </w:tabs>
        <w:ind w:left="750" w:hanging="390"/>
      </w:pPr>
      <w:rPr>
        <w:rFonts w:eastAsia="Arial" w:hint="default"/>
      </w:rPr>
    </w:lvl>
    <w:lvl w:ilvl="1" w:tplc="CEFAFCB0">
      <w:start w:val="1"/>
      <w:numFmt w:val="lowerLetter"/>
      <w:pStyle w:val="LetteredIndent"/>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20A46932"/>
    <w:multiLevelType w:val="hybridMultilevel"/>
    <w:tmpl w:val="5A0CEACC"/>
    <w:lvl w:ilvl="0" w:tplc="45E27B3A">
      <w:start w:val="1"/>
      <w:numFmt w:val="decimal"/>
      <w:pStyle w:val="Numbered"/>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53A5B3E"/>
    <w:multiLevelType w:val="multilevel"/>
    <w:tmpl w:val="255A33E2"/>
    <w:lvl w:ilvl="0">
      <w:start w:val="1"/>
      <w:numFmt w:val="bullet"/>
      <w:lvlText w:val=""/>
      <w:lvlJc w:val="left"/>
      <w:pPr>
        <w:tabs>
          <w:tab w:val="num" w:pos="720"/>
        </w:tabs>
        <w:ind w:left="720" w:hanging="360"/>
      </w:pPr>
      <w:rPr>
        <w:rFonts w:ascii="Symbol" w:hAnsi="Symbol" w:hint="default"/>
        <w:sz w:val="20"/>
      </w:rPr>
    </w:lvl>
    <w:lvl w:ilvl="1">
      <w:start w:val="1"/>
      <w:numFmt w:val="bullet"/>
      <w:pStyle w:val="BulletedInden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5E7482E"/>
    <w:multiLevelType w:val="hybridMultilevel"/>
    <w:tmpl w:val="A3403E6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C3E0296"/>
    <w:multiLevelType w:val="hybridMultilevel"/>
    <w:tmpl w:val="A60C8F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E467606"/>
    <w:multiLevelType w:val="hybridMultilevel"/>
    <w:tmpl w:val="26387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1496FA3"/>
    <w:multiLevelType w:val="multilevel"/>
    <w:tmpl w:val="EF82DF5C"/>
    <w:lvl w:ilvl="0">
      <w:start w:val="1"/>
      <w:numFmt w:val="bullet"/>
      <w:pStyle w:val="Bulleted"/>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7503094"/>
    <w:multiLevelType w:val="hybridMultilevel"/>
    <w:tmpl w:val="AA32EBD8"/>
    <w:lvl w:ilvl="0" w:tplc="B59232F2">
      <w:start w:val="1"/>
      <w:numFmt w:val="none"/>
      <w:pStyle w:val="note"/>
      <w:lvlText w:val="NOTE"/>
      <w:lvlJc w:val="left"/>
      <w:pPr>
        <w:tabs>
          <w:tab w:val="num" w:pos="792"/>
        </w:tabs>
        <w:ind w:left="792" w:hanging="792"/>
      </w:pPr>
      <w:rPr>
        <w:rFonts w:ascii="Helvetica" w:hAnsi="Helvetica" w:hint="default"/>
        <w:b/>
        <w:i w:val="0"/>
        <w:caps/>
        <w:strike w:val="0"/>
        <w:dstrike w:val="0"/>
        <w:vanish w:val="0"/>
        <w:sz w:val="18"/>
        <w:vertAlign w:val="baseline"/>
      </w:rPr>
    </w:lvl>
    <w:lvl w:ilvl="1" w:tplc="04090019">
      <w:start w:val="1"/>
      <w:numFmt w:val="lowerLetter"/>
      <w:lvlText w:val="%2."/>
      <w:lvlJc w:val="left"/>
      <w:pPr>
        <w:tabs>
          <w:tab w:val="num" w:pos="1440"/>
        </w:tabs>
        <w:ind w:left="1440" w:hanging="360"/>
      </w:pPr>
    </w:lvl>
    <w:lvl w:ilvl="2" w:tplc="878ECA42">
      <w:start w:val="1"/>
      <w:numFmt w:val="decimal"/>
      <w:lvlText w:val="%3."/>
      <w:lvlJc w:val="left"/>
      <w:pPr>
        <w:ind w:left="2340" w:hanging="36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3FCD53D2"/>
    <w:multiLevelType w:val="hybridMultilevel"/>
    <w:tmpl w:val="A83A5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B1B0B23"/>
    <w:multiLevelType w:val="hybridMultilevel"/>
    <w:tmpl w:val="8272EDE0"/>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C5F1DC7"/>
    <w:multiLevelType w:val="multilevel"/>
    <w:tmpl w:val="B1D4A892"/>
    <w:lvl w:ilvl="0">
      <w:start w:val="1"/>
      <w:numFmt w:val="decimal"/>
      <w:lvlText w:val="%1"/>
      <w:lvlJc w:val="left"/>
      <w:pPr>
        <w:tabs>
          <w:tab w:val="num" w:pos="1080"/>
        </w:tabs>
        <w:ind w:left="1080" w:hanging="360"/>
      </w:pPr>
      <w:rPr>
        <w:rFonts w:hint="default"/>
        <w:b/>
        <w:i w:val="0"/>
      </w:rPr>
    </w:lvl>
    <w:lvl w:ilvl="1">
      <w:start w:val="1"/>
      <w:numFmt w:val="lowerLetter"/>
      <w:pStyle w:val="BodyTextIndent3"/>
      <w:lvlText w:val="%2)"/>
      <w:lvlJc w:val="left"/>
      <w:pPr>
        <w:tabs>
          <w:tab w:val="num" w:pos="1800"/>
        </w:tabs>
        <w:ind w:left="144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3" w15:restartNumberingAfterBreak="0">
    <w:nsid w:val="690418F9"/>
    <w:multiLevelType w:val="singleLevel"/>
    <w:tmpl w:val="04090001"/>
    <w:lvl w:ilvl="0">
      <w:start w:val="1"/>
      <w:numFmt w:val="bullet"/>
      <w:lvlText w:val=""/>
      <w:lvlJc w:val="left"/>
      <w:pPr>
        <w:tabs>
          <w:tab w:val="num" w:pos="360"/>
        </w:tabs>
        <w:ind w:left="360" w:hanging="360"/>
      </w:pPr>
      <w:rPr>
        <w:rFonts w:ascii="Symbol" w:hAnsi="Symbol" w:hint="default"/>
      </w:rPr>
    </w:lvl>
  </w:abstractNum>
  <w:num w:numId="1">
    <w:abstractNumId w:val="2"/>
  </w:num>
  <w:num w:numId="2">
    <w:abstractNumId w:val="12"/>
  </w:num>
  <w:num w:numId="3">
    <w:abstractNumId w:val="4"/>
    <w:lvlOverride w:ilvl="0">
      <w:startOverride w:val="3"/>
    </w:lvlOverride>
  </w:num>
  <w:num w:numId="4">
    <w:abstractNumId w:val="8"/>
  </w:num>
  <w:num w:numId="5">
    <w:abstractNumId w:val="0"/>
  </w:num>
  <w:num w:numId="6">
    <w:abstractNumId w:val="3"/>
  </w:num>
  <w:num w:numId="7">
    <w:abstractNumId w:val="9"/>
  </w:num>
  <w:num w:numId="8">
    <w:abstractNumId w:val="5"/>
  </w:num>
  <w:num w:numId="9">
    <w:abstractNumId w:val="6"/>
  </w:num>
  <w:num w:numId="10">
    <w:abstractNumId w:val="1"/>
  </w:num>
  <w:num w:numId="11">
    <w:abstractNumId w:val="11"/>
  </w:num>
  <w:num w:numId="12">
    <w:abstractNumId w:val="7"/>
  </w:num>
  <w:num w:numId="13">
    <w:abstractNumId w:val="10"/>
  </w:num>
  <w:num w:numId="14">
    <w:abstractNumId w:val="13"/>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ocumentProtection w:edit="readOnly" w:enforcement="0"/>
  <w:defaultTabStop w:val="720"/>
  <w:evenAndOddHeaders/>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F35EB"/>
    <w:rsid w:val="00000A9F"/>
    <w:rsid w:val="00006FE7"/>
    <w:rsid w:val="00010EDF"/>
    <w:rsid w:val="00016D78"/>
    <w:rsid w:val="00032CA2"/>
    <w:rsid w:val="000350E2"/>
    <w:rsid w:val="0005258E"/>
    <w:rsid w:val="00056777"/>
    <w:rsid w:val="00070DAB"/>
    <w:rsid w:val="000747ED"/>
    <w:rsid w:val="00076173"/>
    <w:rsid w:val="00077486"/>
    <w:rsid w:val="000810DF"/>
    <w:rsid w:val="000A0AFA"/>
    <w:rsid w:val="000A18B2"/>
    <w:rsid w:val="000B56CB"/>
    <w:rsid w:val="000C7A27"/>
    <w:rsid w:val="000F0C10"/>
    <w:rsid w:val="000F1287"/>
    <w:rsid w:val="001000BA"/>
    <w:rsid w:val="001004BD"/>
    <w:rsid w:val="0010265F"/>
    <w:rsid w:val="001152F7"/>
    <w:rsid w:val="001215B0"/>
    <w:rsid w:val="00123CCC"/>
    <w:rsid w:val="00124F6D"/>
    <w:rsid w:val="00131E05"/>
    <w:rsid w:val="00135D0F"/>
    <w:rsid w:val="001402B4"/>
    <w:rsid w:val="00140432"/>
    <w:rsid w:val="001454B6"/>
    <w:rsid w:val="001540D3"/>
    <w:rsid w:val="00154742"/>
    <w:rsid w:val="00155186"/>
    <w:rsid w:val="0015797E"/>
    <w:rsid w:val="00160CBD"/>
    <w:rsid w:val="0016432C"/>
    <w:rsid w:val="00171586"/>
    <w:rsid w:val="00173EB7"/>
    <w:rsid w:val="00177D53"/>
    <w:rsid w:val="00183D6B"/>
    <w:rsid w:val="00185E31"/>
    <w:rsid w:val="00197295"/>
    <w:rsid w:val="001A1DE0"/>
    <w:rsid w:val="001B3A5A"/>
    <w:rsid w:val="001C009E"/>
    <w:rsid w:val="001C0AE4"/>
    <w:rsid w:val="001C3B06"/>
    <w:rsid w:val="001D1DE4"/>
    <w:rsid w:val="001E4BF5"/>
    <w:rsid w:val="001F58FE"/>
    <w:rsid w:val="002004D2"/>
    <w:rsid w:val="0020509F"/>
    <w:rsid w:val="00214A7D"/>
    <w:rsid w:val="00222F24"/>
    <w:rsid w:val="0022620F"/>
    <w:rsid w:val="002277FD"/>
    <w:rsid w:val="002422B0"/>
    <w:rsid w:val="00247451"/>
    <w:rsid w:val="00253D10"/>
    <w:rsid w:val="00254620"/>
    <w:rsid w:val="0026753D"/>
    <w:rsid w:val="00267E3A"/>
    <w:rsid w:val="00270C49"/>
    <w:rsid w:val="0028098C"/>
    <w:rsid w:val="00285E6B"/>
    <w:rsid w:val="002A0884"/>
    <w:rsid w:val="002A18D4"/>
    <w:rsid w:val="002B08A5"/>
    <w:rsid w:val="002B6C73"/>
    <w:rsid w:val="002B7B85"/>
    <w:rsid w:val="002C2234"/>
    <w:rsid w:val="002C501A"/>
    <w:rsid w:val="002C56F1"/>
    <w:rsid w:val="002C7FA3"/>
    <w:rsid w:val="002D04C1"/>
    <w:rsid w:val="002D4A84"/>
    <w:rsid w:val="002D6B67"/>
    <w:rsid w:val="002F22D9"/>
    <w:rsid w:val="003029D1"/>
    <w:rsid w:val="003103CC"/>
    <w:rsid w:val="00310997"/>
    <w:rsid w:val="003205C2"/>
    <w:rsid w:val="00327E69"/>
    <w:rsid w:val="00342D72"/>
    <w:rsid w:val="00347355"/>
    <w:rsid w:val="0035043A"/>
    <w:rsid w:val="00364F43"/>
    <w:rsid w:val="0036752B"/>
    <w:rsid w:val="00380E90"/>
    <w:rsid w:val="003822F8"/>
    <w:rsid w:val="003863A3"/>
    <w:rsid w:val="00387EB8"/>
    <w:rsid w:val="003B16BB"/>
    <w:rsid w:val="003B2A54"/>
    <w:rsid w:val="003C15A0"/>
    <w:rsid w:val="003C39C9"/>
    <w:rsid w:val="003D65B8"/>
    <w:rsid w:val="003E55C6"/>
    <w:rsid w:val="003E55C9"/>
    <w:rsid w:val="00410D83"/>
    <w:rsid w:val="00411ED8"/>
    <w:rsid w:val="0041361C"/>
    <w:rsid w:val="00415954"/>
    <w:rsid w:val="00417371"/>
    <w:rsid w:val="00417CA8"/>
    <w:rsid w:val="004217DF"/>
    <w:rsid w:val="00423D79"/>
    <w:rsid w:val="00425D30"/>
    <w:rsid w:val="00433FBC"/>
    <w:rsid w:val="004455DA"/>
    <w:rsid w:val="00446848"/>
    <w:rsid w:val="00446C3C"/>
    <w:rsid w:val="00451659"/>
    <w:rsid w:val="0045337A"/>
    <w:rsid w:val="004609A3"/>
    <w:rsid w:val="0046242A"/>
    <w:rsid w:val="004659BB"/>
    <w:rsid w:val="00467DA7"/>
    <w:rsid w:val="00473136"/>
    <w:rsid w:val="00473EFE"/>
    <w:rsid w:val="00487D4C"/>
    <w:rsid w:val="00494471"/>
    <w:rsid w:val="004B2D07"/>
    <w:rsid w:val="004B5E75"/>
    <w:rsid w:val="004C661E"/>
    <w:rsid w:val="00504852"/>
    <w:rsid w:val="005129D0"/>
    <w:rsid w:val="00524CCE"/>
    <w:rsid w:val="00526621"/>
    <w:rsid w:val="00536011"/>
    <w:rsid w:val="0054316C"/>
    <w:rsid w:val="00552621"/>
    <w:rsid w:val="00553684"/>
    <w:rsid w:val="005566DC"/>
    <w:rsid w:val="00560C2F"/>
    <w:rsid w:val="00561CB4"/>
    <w:rsid w:val="0056200A"/>
    <w:rsid w:val="00565533"/>
    <w:rsid w:val="0057342D"/>
    <w:rsid w:val="00582F7B"/>
    <w:rsid w:val="005864B7"/>
    <w:rsid w:val="005937DF"/>
    <w:rsid w:val="00595B0B"/>
    <w:rsid w:val="005A3A83"/>
    <w:rsid w:val="005A4749"/>
    <w:rsid w:val="005B09ED"/>
    <w:rsid w:val="005B17E1"/>
    <w:rsid w:val="005B3981"/>
    <w:rsid w:val="005B4221"/>
    <w:rsid w:val="005C4D33"/>
    <w:rsid w:val="005D4B37"/>
    <w:rsid w:val="005D7838"/>
    <w:rsid w:val="005E200E"/>
    <w:rsid w:val="005E7D1B"/>
    <w:rsid w:val="005F022A"/>
    <w:rsid w:val="005F1EDA"/>
    <w:rsid w:val="005F6388"/>
    <w:rsid w:val="00602DB2"/>
    <w:rsid w:val="0061048C"/>
    <w:rsid w:val="00617249"/>
    <w:rsid w:val="006359D5"/>
    <w:rsid w:val="00652020"/>
    <w:rsid w:val="0065264B"/>
    <w:rsid w:val="00653C2E"/>
    <w:rsid w:val="00655773"/>
    <w:rsid w:val="00657498"/>
    <w:rsid w:val="00672BA0"/>
    <w:rsid w:val="00672BF7"/>
    <w:rsid w:val="00675642"/>
    <w:rsid w:val="006779E3"/>
    <w:rsid w:val="00686D55"/>
    <w:rsid w:val="006872A3"/>
    <w:rsid w:val="00693531"/>
    <w:rsid w:val="0069402E"/>
    <w:rsid w:val="00695B85"/>
    <w:rsid w:val="006A1325"/>
    <w:rsid w:val="006B22DA"/>
    <w:rsid w:val="006B4752"/>
    <w:rsid w:val="006B6509"/>
    <w:rsid w:val="006C4B80"/>
    <w:rsid w:val="006C58B9"/>
    <w:rsid w:val="006D69AA"/>
    <w:rsid w:val="006E0CFF"/>
    <w:rsid w:val="006E1B7A"/>
    <w:rsid w:val="006E1CDA"/>
    <w:rsid w:val="006E2974"/>
    <w:rsid w:val="006F3017"/>
    <w:rsid w:val="006F7490"/>
    <w:rsid w:val="00701968"/>
    <w:rsid w:val="00731B24"/>
    <w:rsid w:val="007377F2"/>
    <w:rsid w:val="00745F03"/>
    <w:rsid w:val="00750DEE"/>
    <w:rsid w:val="0075339D"/>
    <w:rsid w:val="00760BF3"/>
    <w:rsid w:val="007664C7"/>
    <w:rsid w:val="00773758"/>
    <w:rsid w:val="0077783E"/>
    <w:rsid w:val="00784917"/>
    <w:rsid w:val="007A5F7D"/>
    <w:rsid w:val="007C27F7"/>
    <w:rsid w:val="007D471D"/>
    <w:rsid w:val="007D7C37"/>
    <w:rsid w:val="007E1DF7"/>
    <w:rsid w:val="00803355"/>
    <w:rsid w:val="008047A1"/>
    <w:rsid w:val="00804EA0"/>
    <w:rsid w:val="00811260"/>
    <w:rsid w:val="00830663"/>
    <w:rsid w:val="00831EA0"/>
    <w:rsid w:val="00837E65"/>
    <w:rsid w:val="00837E6C"/>
    <w:rsid w:val="00853104"/>
    <w:rsid w:val="008531FE"/>
    <w:rsid w:val="00860E44"/>
    <w:rsid w:val="00872F50"/>
    <w:rsid w:val="00874575"/>
    <w:rsid w:val="008769F9"/>
    <w:rsid w:val="008818AF"/>
    <w:rsid w:val="00893264"/>
    <w:rsid w:val="0089356D"/>
    <w:rsid w:val="00894E8C"/>
    <w:rsid w:val="008A0036"/>
    <w:rsid w:val="008A3571"/>
    <w:rsid w:val="008B1FA8"/>
    <w:rsid w:val="008C024D"/>
    <w:rsid w:val="008C0C99"/>
    <w:rsid w:val="008C4FC7"/>
    <w:rsid w:val="008D716C"/>
    <w:rsid w:val="008D719B"/>
    <w:rsid w:val="008E0549"/>
    <w:rsid w:val="008E7471"/>
    <w:rsid w:val="008F0DC8"/>
    <w:rsid w:val="008F2BE8"/>
    <w:rsid w:val="008F4190"/>
    <w:rsid w:val="008F5A16"/>
    <w:rsid w:val="00902FC1"/>
    <w:rsid w:val="00903BE0"/>
    <w:rsid w:val="0091245D"/>
    <w:rsid w:val="0091428F"/>
    <w:rsid w:val="00916BE3"/>
    <w:rsid w:val="0091767D"/>
    <w:rsid w:val="00925D9A"/>
    <w:rsid w:val="00927995"/>
    <w:rsid w:val="0093769F"/>
    <w:rsid w:val="00951D7A"/>
    <w:rsid w:val="0095365F"/>
    <w:rsid w:val="00955A0F"/>
    <w:rsid w:val="00966D8F"/>
    <w:rsid w:val="00970286"/>
    <w:rsid w:val="009731BC"/>
    <w:rsid w:val="009832A6"/>
    <w:rsid w:val="00990273"/>
    <w:rsid w:val="009A0CCA"/>
    <w:rsid w:val="009A744E"/>
    <w:rsid w:val="009D69C5"/>
    <w:rsid w:val="009E398C"/>
    <w:rsid w:val="009E6FC2"/>
    <w:rsid w:val="009E6FFE"/>
    <w:rsid w:val="009F2DDA"/>
    <w:rsid w:val="009F35EB"/>
    <w:rsid w:val="00A03AB0"/>
    <w:rsid w:val="00A31B2D"/>
    <w:rsid w:val="00A35BB6"/>
    <w:rsid w:val="00A37CD9"/>
    <w:rsid w:val="00A44B38"/>
    <w:rsid w:val="00A453F1"/>
    <w:rsid w:val="00A51AC1"/>
    <w:rsid w:val="00A54200"/>
    <w:rsid w:val="00A56F08"/>
    <w:rsid w:val="00A6047A"/>
    <w:rsid w:val="00A63E74"/>
    <w:rsid w:val="00A64584"/>
    <w:rsid w:val="00A66E7A"/>
    <w:rsid w:val="00A779A8"/>
    <w:rsid w:val="00A81270"/>
    <w:rsid w:val="00A84705"/>
    <w:rsid w:val="00A95C89"/>
    <w:rsid w:val="00A969D0"/>
    <w:rsid w:val="00AA040D"/>
    <w:rsid w:val="00AA7F22"/>
    <w:rsid w:val="00AB6DC3"/>
    <w:rsid w:val="00AC232A"/>
    <w:rsid w:val="00AC796E"/>
    <w:rsid w:val="00AD544E"/>
    <w:rsid w:val="00AD63D4"/>
    <w:rsid w:val="00B03A09"/>
    <w:rsid w:val="00B13538"/>
    <w:rsid w:val="00B13C89"/>
    <w:rsid w:val="00B17294"/>
    <w:rsid w:val="00B23D6D"/>
    <w:rsid w:val="00B2721C"/>
    <w:rsid w:val="00B44F36"/>
    <w:rsid w:val="00B64C99"/>
    <w:rsid w:val="00B708A3"/>
    <w:rsid w:val="00B7393D"/>
    <w:rsid w:val="00B7449D"/>
    <w:rsid w:val="00B87739"/>
    <w:rsid w:val="00B91A26"/>
    <w:rsid w:val="00B95108"/>
    <w:rsid w:val="00BA5C22"/>
    <w:rsid w:val="00BB1714"/>
    <w:rsid w:val="00BE051C"/>
    <w:rsid w:val="00BE2004"/>
    <w:rsid w:val="00BE2163"/>
    <w:rsid w:val="00BF41E1"/>
    <w:rsid w:val="00C0095F"/>
    <w:rsid w:val="00C07C61"/>
    <w:rsid w:val="00C16E83"/>
    <w:rsid w:val="00C25988"/>
    <w:rsid w:val="00C26505"/>
    <w:rsid w:val="00C3009C"/>
    <w:rsid w:val="00C3047D"/>
    <w:rsid w:val="00C32143"/>
    <w:rsid w:val="00C33DD5"/>
    <w:rsid w:val="00C428F6"/>
    <w:rsid w:val="00C47528"/>
    <w:rsid w:val="00C47AF7"/>
    <w:rsid w:val="00C54BFC"/>
    <w:rsid w:val="00C6731B"/>
    <w:rsid w:val="00C73385"/>
    <w:rsid w:val="00C818D2"/>
    <w:rsid w:val="00C859D9"/>
    <w:rsid w:val="00C9516E"/>
    <w:rsid w:val="00C95453"/>
    <w:rsid w:val="00C96379"/>
    <w:rsid w:val="00C974A1"/>
    <w:rsid w:val="00CA0610"/>
    <w:rsid w:val="00CB5C0E"/>
    <w:rsid w:val="00CB78AB"/>
    <w:rsid w:val="00CD49F3"/>
    <w:rsid w:val="00CD6F38"/>
    <w:rsid w:val="00CE2DE5"/>
    <w:rsid w:val="00CE577B"/>
    <w:rsid w:val="00CF052D"/>
    <w:rsid w:val="00CF5672"/>
    <w:rsid w:val="00D02BB9"/>
    <w:rsid w:val="00D07E5A"/>
    <w:rsid w:val="00D100D5"/>
    <w:rsid w:val="00D10E7F"/>
    <w:rsid w:val="00D311F1"/>
    <w:rsid w:val="00D3597D"/>
    <w:rsid w:val="00D40585"/>
    <w:rsid w:val="00D458E6"/>
    <w:rsid w:val="00D56C4B"/>
    <w:rsid w:val="00D60F6C"/>
    <w:rsid w:val="00D6510E"/>
    <w:rsid w:val="00D71724"/>
    <w:rsid w:val="00D7401B"/>
    <w:rsid w:val="00D779BE"/>
    <w:rsid w:val="00D82A3F"/>
    <w:rsid w:val="00D8558D"/>
    <w:rsid w:val="00D932E2"/>
    <w:rsid w:val="00DB1B0E"/>
    <w:rsid w:val="00DC1704"/>
    <w:rsid w:val="00DC7FAC"/>
    <w:rsid w:val="00DD6B90"/>
    <w:rsid w:val="00DE37BB"/>
    <w:rsid w:val="00DE745B"/>
    <w:rsid w:val="00DF7230"/>
    <w:rsid w:val="00E0037A"/>
    <w:rsid w:val="00E027D0"/>
    <w:rsid w:val="00E05FFD"/>
    <w:rsid w:val="00E062B2"/>
    <w:rsid w:val="00E1625B"/>
    <w:rsid w:val="00E24865"/>
    <w:rsid w:val="00E41712"/>
    <w:rsid w:val="00E44F04"/>
    <w:rsid w:val="00E45ECD"/>
    <w:rsid w:val="00E4698F"/>
    <w:rsid w:val="00E55361"/>
    <w:rsid w:val="00E56958"/>
    <w:rsid w:val="00E638A1"/>
    <w:rsid w:val="00E71736"/>
    <w:rsid w:val="00E843E2"/>
    <w:rsid w:val="00E84768"/>
    <w:rsid w:val="00E91166"/>
    <w:rsid w:val="00E94B08"/>
    <w:rsid w:val="00EA001F"/>
    <w:rsid w:val="00EA0B5B"/>
    <w:rsid w:val="00EA7A3E"/>
    <w:rsid w:val="00EC0C5D"/>
    <w:rsid w:val="00EC4286"/>
    <w:rsid w:val="00EC6609"/>
    <w:rsid w:val="00EC6690"/>
    <w:rsid w:val="00EC67DC"/>
    <w:rsid w:val="00EC6B5F"/>
    <w:rsid w:val="00ED260D"/>
    <w:rsid w:val="00ED5A35"/>
    <w:rsid w:val="00EE2A4B"/>
    <w:rsid w:val="00EF2CA1"/>
    <w:rsid w:val="00F00E59"/>
    <w:rsid w:val="00F121AB"/>
    <w:rsid w:val="00F13D03"/>
    <w:rsid w:val="00F22A36"/>
    <w:rsid w:val="00F27765"/>
    <w:rsid w:val="00F27F28"/>
    <w:rsid w:val="00F320D9"/>
    <w:rsid w:val="00F45578"/>
    <w:rsid w:val="00F457A4"/>
    <w:rsid w:val="00F45F0E"/>
    <w:rsid w:val="00F5079A"/>
    <w:rsid w:val="00F51E27"/>
    <w:rsid w:val="00F56C09"/>
    <w:rsid w:val="00F57546"/>
    <w:rsid w:val="00F60544"/>
    <w:rsid w:val="00F6199B"/>
    <w:rsid w:val="00F722DC"/>
    <w:rsid w:val="00F73D4E"/>
    <w:rsid w:val="00F76DAE"/>
    <w:rsid w:val="00F77731"/>
    <w:rsid w:val="00F80D2D"/>
    <w:rsid w:val="00F83DAC"/>
    <w:rsid w:val="00F921F5"/>
    <w:rsid w:val="00FC3E1F"/>
    <w:rsid w:val="00FC4397"/>
    <w:rsid w:val="00FD69EE"/>
    <w:rsid w:val="00FE1AB7"/>
    <w:rsid w:val="00FE677A"/>
    <w:rsid w:val="00FF1EE3"/>
    <w:rsid w:val="00FF35E1"/>
    <w:rsid w:val="00FF6899"/>
    <w:rsid w:val="00FF6CF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C26D3D7"/>
  <w15:docId w15:val="{BF76734B-EC1D-496D-9550-D4A1642EF8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893264"/>
    <w:pPr>
      <w:spacing w:before="90"/>
    </w:pPr>
    <w:rPr>
      <w:rFonts w:ascii="Arial" w:hAnsi="Arial"/>
      <w:sz w:val="18"/>
      <w:szCs w:val="24"/>
    </w:rPr>
  </w:style>
  <w:style w:type="paragraph" w:styleId="Heading1">
    <w:name w:val="heading 1"/>
    <w:basedOn w:val="Normal"/>
    <w:qFormat/>
    <w:rsid w:val="00D40585"/>
    <w:pPr>
      <w:spacing w:before="360" w:after="360"/>
      <w:outlineLvl w:val="0"/>
    </w:pPr>
    <w:rPr>
      <w:rFonts w:cs="Arial"/>
      <w:b/>
      <w:bCs/>
      <w:color w:val="FFFFFF"/>
      <w:kern w:val="36"/>
      <w:sz w:val="36"/>
      <w:szCs w:val="36"/>
    </w:rPr>
  </w:style>
  <w:style w:type="paragraph" w:styleId="Heading2">
    <w:name w:val="heading 2"/>
    <w:basedOn w:val="Normal"/>
    <w:qFormat/>
    <w:rsid w:val="00FC3E1F"/>
    <w:pPr>
      <w:spacing w:before="100" w:beforeAutospacing="1" w:after="190"/>
      <w:outlineLvl w:val="1"/>
    </w:pPr>
    <w:rPr>
      <w:rFonts w:cs="Arial"/>
      <w:b/>
      <w:bCs/>
      <w:sz w:val="28"/>
      <w:szCs w:val="36"/>
    </w:rPr>
  </w:style>
  <w:style w:type="paragraph" w:styleId="Heading3">
    <w:name w:val="heading 3"/>
    <w:basedOn w:val="Normal"/>
    <w:qFormat/>
    <w:rsid w:val="00FC3E1F"/>
    <w:pPr>
      <w:spacing w:before="100" w:beforeAutospacing="1" w:after="100" w:afterAutospacing="1"/>
      <w:outlineLvl w:val="2"/>
    </w:pPr>
    <w:rPr>
      <w:rFonts w:cs="Arial"/>
      <w:b/>
      <w:bCs/>
      <w:sz w:val="24"/>
    </w:rPr>
  </w:style>
  <w:style w:type="paragraph" w:styleId="Heading4">
    <w:name w:val="heading 4"/>
    <w:basedOn w:val="Normal"/>
    <w:qFormat/>
    <w:rsid w:val="008F4190"/>
    <w:pPr>
      <w:spacing w:before="100" w:beforeAutospacing="1" w:after="100" w:afterAutospacing="1"/>
      <w:outlineLvl w:val="3"/>
    </w:pPr>
    <w:rPr>
      <w:rFonts w:cs="Arial"/>
      <w:b/>
    </w:rPr>
  </w:style>
  <w:style w:type="paragraph" w:styleId="Heading5">
    <w:name w:val="heading 5"/>
    <w:basedOn w:val="Normal"/>
    <w:qFormat/>
    <w:rsid w:val="00FC3E1F"/>
    <w:pPr>
      <w:spacing w:before="100" w:beforeAutospacing="1" w:after="100" w:afterAutospacing="1"/>
      <w:outlineLvl w:val="4"/>
    </w:pPr>
    <w:rPr>
      <w:rFonts w:cs="Arial"/>
      <w:sz w:val="20"/>
      <w:szCs w:val="20"/>
    </w:rPr>
  </w:style>
  <w:style w:type="paragraph" w:styleId="Heading6">
    <w:name w:val="heading 6"/>
    <w:basedOn w:val="Normal"/>
    <w:qFormat/>
    <w:rsid w:val="00FC3E1F"/>
    <w:pPr>
      <w:spacing w:before="100" w:beforeAutospacing="1" w:after="100" w:afterAutospacing="1"/>
      <w:outlineLvl w:val="5"/>
    </w:pPr>
    <w:rPr>
      <w:b/>
      <w:bCs/>
      <w:sz w:val="15"/>
      <w:szCs w:val="15"/>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iPriority w:val="99"/>
    <w:rsid w:val="00FC3E1F"/>
    <w:rPr>
      <w:color w:val="0000FF"/>
      <w:u w:val="single"/>
    </w:rPr>
  </w:style>
  <w:style w:type="character" w:styleId="FollowedHyperlink">
    <w:name w:val="FollowedHyperlink"/>
    <w:semiHidden/>
    <w:rsid w:val="00FC3E1F"/>
    <w:rPr>
      <w:color w:val="0000FF"/>
      <w:u w:val="single"/>
    </w:rPr>
  </w:style>
  <w:style w:type="paragraph" w:styleId="NormalWeb">
    <w:name w:val="Normal (Web)"/>
    <w:basedOn w:val="Normal"/>
    <w:link w:val="NormalWebChar"/>
    <w:uiPriority w:val="99"/>
    <w:rsid w:val="00FC3E1F"/>
    <w:rPr>
      <w:rFonts w:ascii="Helvetica" w:hAnsi="Helvetica" w:cs="Arial"/>
      <w:szCs w:val="18"/>
    </w:rPr>
  </w:style>
  <w:style w:type="paragraph" w:customStyle="1" w:styleId="bullet">
    <w:name w:val="bullet"/>
    <w:basedOn w:val="Normal"/>
    <w:link w:val="bulletChar"/>
    <w:rsid w:val="00FC3E1F"/>
    <w:rPr>
      <w:rFonts w:cs="Arial"/>
      <w:szCs w:val="18"/>
    </w:rPr>
  </w:style>
  <w:style w:type="paragraph" w:customStyle="1" w:styleId="indentbullet">
    <w:name w:val="indentbullet"/>
    <w:basedOn w:val="Normal"/>
    <w:rsid w:val="00FC3E1F"/>
    <w:pPr>
      <w:ind w:left="360"/>
    </w:pPr>
    <w:rPr>
      <w:rFonts w:cs="Arial"/>
      <w:szCs w:val="18"/>
    </w:rPr>
  </w:style>
  <w:style w:type="paragraph" w:customStyle="1" w:styleId="BodyText1">
    <w:name w:val="Body Text 1"/>
    <w:basedOn w:val="Normal"/>
    <w:link w:val="BodyText1Char"/>
    <w:rsid w:val="00B87739"/>
    <w:pPr>
      <w:spacing w:before="200"/>
      <w:ind w:left="720"/>
    </w:pPr>
    <w:rPr>
      <w:sz w:val="20"/>
      <w:szCs w:val="20"/>
    </w:rPr>
  </w:style>
  <w:style w:type="paragraph" w:customStyle="1" w:styleId="note">
    <w:name w:val="note"/>
    <w:basedOn w:val="Normal"/>
    <w:link w:val="noteChar"/>
    <w:rsid w:val="00FC3E1F"/>
    <w:pPr>
      <w:numPr>
        <w:numId w:val="7"/>
      </w:numPr>
      <w:pBdr>
        <w:top w:val="single" w:sz="4" w:space="1" w:color="auto"/>
        <w:bottom w:val="single" w:sz="4" w:space="1" w:color="auto"/>
      </w:pBdr>
      <w:shd w:val="clear" w:color="auto" w:fill="E6E6E6"/>
      <w:spacing w:before="200" w:after="120"/>
    </w:pPr>
    <w:rPr>
      <w:rFonts w:cs="Arial"/>
      <w:szCs w:val="18"/>
    </w:rPr>
  </w:style>
  <w:style w:type="paragraph" w:customStyle="1" w:styleId="Caption1">
    <w:name w:val="Caption1"/>
    <w:basedOn w:val="Normal"/>
    <w:next w:val="Normal"/>
    <w:rsid w:val="00B87739"/>
    <w:pPr>
      <w:spacing w:before="120"/>
      <w:ind w:left="720"/>
      <w:jc w:val="center"/>
    </w:pPr>
    <w:rPr>
      <w:b/>
      <w:szCs w:val="20"/>
    </w:rPr>
  </w:style>
  <w:style w:type="character" w:customStyle="1" w:styleId="spelle">
    <w:name w:val="spelle"/>
    <w:basedOn w:val="DefaultParagraphFont"/>
    <w:rsid w:val="00FC3E1F"/>
  </w:style>
  <w:style w:type="paragraph" w:customStyle="1" w:styleId="numberedlist">
    <w:name w:val="numberedlist"/>
    <w:basedOn w:val="NormalWeb"/>
    <w:link w:val="numberedlistChar"/>
    <w:rsid w:val="00FC3E1F"/>
    <w:pPr>
      <w:numPr>
        <w:numId w:val="1"/>
      </w:numPr>
    </w:pPr>
    <w:rPr>
      <w:szCs w:val="20"/>
    </w:rPr>
  </w:style>
  <w:style w:type="paragraph" w:customStyle="1" w:styleId="jview">
    <w:name w:val="jview"/>
    <w:basedOn w:val="NormalWeb"/>
    <w:rsid w:val="00FC3E1F"/>
    <w:rPr>
      <w:rFonts w:ascii="Courier" w:hAnsi="Courier" w:cs="Courier New"/>
      <w:szCs w:val="20"/>
    </w:rPr>
  </w:style>
  <w:style w:type="paragraph" w:customStyle="1" w:styleId="Steps">
    <w:name w:val="Steps"/>
    <w:basedOn w:val="Normal"/>
    <w:rsid w:val="00B87739"/>
    <w:pPr>
      <w:tabs>
        <w:tab w:val="num" w:pos="1080"/>
      </w:tabs>
      <w:spacing w:before="200"/>
      <w:ind w:left="1080" w:hanging="360"/>
    </w:pPr>
    <w:rPr>
      <w:sz w:val="20"/>
      <w:szCs w:val="20"/>
    </w:rPr>
  </w:style>
  <w:style w:type="paragraph" w:customStyle="1" w:styleId="Note0">
    <w:name w:val="Note"/>
    <w:basedOn w:val="Normal"/>
    <w:rsid w:val="00B87739"/>
    <w:pPr>
      <w:pBdr>
        <w:top w:val="single" w:sz="4" w:space="1" w:color="auto"/>
        <w:bottom w:val="single" w:sz="4" w:space="1" w:color="auto"/>
      </w:pBdr>
      <w:shd w:val="pct5" w:color="auto" w:fill="FFFFFF"/>
      <w:spacing w:before="200" w:after="120"/>
      <w:ind w:left="1440" w:hanging="720"/>
    </w:pPr>
    <w:rPr>
      <w:rFonts w:ascii="Arial Narrow" w:hAnsi="Arial Narrow"/>
      <w:b/>
      <w:bCs/>
      <w:sz w:val="20"/>
      <w:szCs w:val="20"/>
    </w:rPr>
  </w:style>
  <w:style w:type="paragraph" w:styleId="BodyTextIndent">
    <w:name w:val="Body Text Indent"/>
    <w:basedOn w:val="Normal"/>
    <w:link w:val="BodyTextIndentChar"/>
    <w:rsid w:val="00B87739"/>
    <w:pPr>
      <w:spacing w:before="200"/>
      <w:ind w:left="720"/>
    </w:pPr>
    <w:rPr>
      <w:sz w:val="20"/>
      <w:szCs w:val="20"/>
    </w:rPr>
  </w:style>
  <w:style w:type="character" w:customStyle="1" w:styleId="BodyTextIndentChar">
    <w:name w:val="Body Text Indent Char"/>
    <w:link w:val="BodyTextIndent"/>
    <w:rsid w:val="00B87739"/>
    <w:rPr>
      <w:rFonts w:ascii="Arial" w:hAnsi="Arial"/>
    </w:rPr>
  </w:style>
  <w:style w:type="paragraph" w:customStyle="1" w:styleId="Picture">
    <w:name w:val="Picture"/>
    <w:basedOn w:val="Steps"/>
    <w:next w:val="BodyText1"/>
    <w:rsid w:val="00B87739"/>
    <w:pPr>
      <w:keepNext/>
      <w:tabs>
        <w:tab w:val="clear" w:pos="1080"/>
      </w:tabs>
      <w:spacing w:after="60"/>
      <w:ind w:left="720" w:firstLine="0"/>
      <w:jc w:val="center"/>
    </w:pPr>
    <w:rPr>
      <w:noProof/>
    </w:rPr>
  </w:style>
  <w:style w:type="character" w:customStyle="1" w:styleId="BodyText1Char">
    <w:name w:val="Body Text 1 Char"/>
    <w:link w:val="BodyText1"/>
    <w:rsid w:val="00B87739"/>
    <w:rPr>
      <w:rFonts w:ascii="Arial" w:hAnsi="Arial"/>
    </w:rPr>
  </w:style>
  <w:style w:type="paragraph" w:styleId="BodyTextIndent3">
    <w:name w:val="Body Text Indent 3"/>
    <w:basedOn w:val="Normal"/>
    <w:link w:val="BodyTextIndent3Char"/>
    <w:rsid w:val="00553684"/>
    <w:pPr>
      <w:numPr>
        <w:ilvl w:val="1"/>
        <w:numId w:val="2"/>
      </w:numPr>
      <w:spacing w:before="200"/>
    </w:pPr>
    <w:rPr>
      <w:sz w:val="20"/>
      <w:szCs w:val="20"/>
    </w:rPr>
  </w:style>
  <w:style w:type="character" w:customStyle="1" w:styleId="BodyTextIndent3Char">
    <w:name w:val="Body Text Indent 3 Char"/>
    <w:link w:val="BodyTextIndent3"/>
    <w:rsid w:val="00553684"/>
    <w:rPr>
      <w:rFonts w:ascii="Arial" w:hAnsi="Arial"/>
    </w:rPr>
  </w:style>
  <w:style w:type="paragraph" w:customStyle="1" w:styleId="Bulletpoints">
    <w:name w:val="Bullet_points"/>
    <w:basedOn w:val="BodyText1"/>
    <w:rsid w:val="00553684"/>
  </w:style>
  <w:style w:type="paragraph" w:styleId="Caption">
    <w:name w:val="caption"/>
    <w:basedOn w:val="Normal"/>
    <w:next w:val="Normal"/>
    <w:qFormat/>
    <w:rsid w:val="00553684"/>
    <w:pPr>
      <w:spacing w:before="120" w:after="120"/>
      <w:ind w:left="720"/>
      <w:jc w:val="center"/>
    </w:pPr>
    <w:rPr>
      <w:b/>
      <w:szCs w:val="20"/>
    </w:rPr>
  </w:style>
  <w:style w:type="paragraph" w:styleId="BodyText">
    <w:name w:val="Body Text"/>
    <w:basedOn w:val="Normal"/>
    <w:link w:val="BodyTextChar"/>
    <w:rsid w:val="00553684"/>
    <w:pPr>
      <w:spacing w:before="200" w:after="120"/>
      <w:ind w:left="720"/>
    </w:pPr>
    <w:rPr>
      <w:sz w:val="20"/>
      <w:szCs w:val="20"/>
    </w:rPr>
  </w:style>
  <w:style w:type="character" w:customStyle="1" w:styleId="BodyTextChar">
    <w:name w:val="Body Text Char"/>
    <w:link w:val="BodyText"/>
    <w:rsid w:val="00553684"/>
    <w:rPr>
      <w:rFonts w:ascii="Arial" w:hAnsi="Arial"/>
    </w:rPr>
  </w:style>
  <w:style w:type="paragraph" w:styleId="Header">
    <w:name w:val="header"/>
    <w:basedOn w:val="Normal"/>
    <w:link w:val="HeaderChar"/>
    <w:unhideWhenUsed/>
    <w:rsid w:val="00AC232A"/>
    <w:pPr>
      <w:tabs>
        <w:tab w:val="center" w:pos="4680"/>
        <w:tab w:val="right" w:pos="9360"/>
      </w:tabs>
    </w:pPr>
  </w:style>
  <w:style w:type="character" w:customStyle="1" w:styleId="HeaderChar">
    <w:name w:val="Header Char"/>
    <w:link w:val="Header"/>
    <w:uiPriority w:val="99"/>
    <w:rsid w:val="00AC232A"/>
    <w:rPr>
      <w:rFonts w:ascii="Helvetica" w:hAnsi="Helvetica"/>
      <w:sz w:val="18"/>
      <w:szCs w:val="24"/>
    </w:rPr>
  </w:style>
  <w:style w:type="paragraph" w:styleId="Footer">
    <w:name w:val="footer"/>
    <w:basedOn w:val="Normal"/>
    <w:link w:val="FooterChar"/>
    <w:uiPriority w:val="99"/>
    <w:unhideWhenUsed/>
    <w:rsid w:val="00AC232A"/>
    <w:pPr>
      <w:tabs>
        <w:tab w:val="center" w:pos="4680"/>
        <w:tab w:val="right" w:pos="9360"/>
      </w:tabs>
    </w:pPr>
  </w:style>
  <w:style w:type="character" w:customStyle="1" w:styleId="FooterChar">
    <w:name w:val="Footer Char"/>
    <w:link w:val="Footer"/>
    <w:uiPriority w:val="99"/>
    <w:rsid w:val="00AC232A"/>
    <w:rPr>
      <w:rFonts w:ascii="Helvetica" w:hAnsi="Helvetica"/>
      <w:sz w:val="18"/>
      <w:szCs w:val="24"/>
    </w:rPr>
  </w:style>
  <w:style w:type="character" w:styleId="PageNumber">
    <w:name w:val="page number"/>
    <w:rsid w:val="00E638A1"/>
    <w:rPr>
      <w:sz w:val="18"/>
    </w:rPr>
  </w:style>
  <w:style w:type="paragraph" w:customStyle="1" w:styleId="StyleFigureLableAfterAuto">
    <w:name w:val="Style Figure Lable + After:  Auto"/>
    <w:basedOn w:val="Normal"/>
    <w:rsid w:val="00247451"/>
    <w:pPr>
      <w:numPr>
        <w:numId w:val="5"/>
      </w:numPr>
      <w:tabs>
        <w:tab w:val="left" w:pos="1080"/>
      </w:tabs>
      <w:spacing w:before="120" w:beforeAutospacing="1" w:after="480" w:afterAutospacing="1"/>
      <w:jc w:val="center"/>
    </w:pPr>
    <w:rPr>
      <w:rFonts w:eastAsia="MS Mincho"/>
      <w:b/>
      <w:szCs w:val="20"/>
    </w:rPr>
  </w:style>
  <w:style w:type="paragraph" w:customStyle="1" w:styleId="Numbered">
    <w:name w:val="Numbered"/>
    <w:basedOn w:val="Normal"/>
    <w:link w:val="NumberedChar"/>
    <w:qFormat/>
    <w:rsid w:val="002F22D9"/>
    <w:pPr>
      <w:numPr>
        <w:numId w:val="6"/>
      </w:numPr>
    </w:pPr>
  </w:style>
  <w:style w:type="paragraph" w:customStyle="1" w:styleId="Bulleted">
    <w:name w:val="Bulleted"/>
    <w:basedOn w:val="bullet"/>
    <w:link w:val="BulletedChar"/>
    <w:qFormat/>
    <w:rsid w:val="00F722DC"/>
    <w:pPr>
      <w:numPr>
        <w:numId w:val="4"/>
      </w:numPr>
    </w:pPr>
  </w:style>
  <w:style w:type="character" w:customStyle="1" w:styleId="NormalWebChar">
    <w:name w:val="Normal (Web) Char"/>
    <w:link w:val="NormalWeb"/>
    <w:uiPriority w:val="99"/>
    <w:rsid w:val="00B95108"/>
    <w:rPr>
      <w:rFonts w:ascii="Helvetica" w:hAnsi="Helvetica" w:cs="Arial"/>
      <w:sz w:val="18"/>
      <w:szCs w:val="18"/>
    </w:rPr>
  </w:style>
  <w:style w:type="character" w:customStyle="1" w:styleId="numberedlistChar">
    <w:name w:val="numberedlist Char"/>
    <w:basedOn w:val="NormalWebChar"/>
    <w:link w:val="numberedlist"/>
    <w:rsid w:val="00B95108"/>
    <w:rPr>
      <w:rFonts w:ascii="Helvetica" w:hAnsi="Helvetica" w:cs="Arial"/>
      <w:sz w:val="18"/>
      <w:szCs w:val="18"/>
    </w:rPr>
  </w:style>
  <w:style w:type="character" w:customStyle="1" w:styleId="NumberedChar">
    <w:name w:val="Numbered Char"/>
    <w:link w:val="Numbered"/>
    <w:rsid w:val="002F22D9"/>
    <w:rPr>
      <w:rFonts w:ascii="Arial" w:hAnsi="Arial"/>
      <w:sz w:val="18"/>
      <w:szCs w:val="24"/>
    </w:rPr>
  </w:style>
  <w:style w:type="paragraph" w:customStyle="1" w:styleId="LetteredIndent">
    <w:name w:val="Lettered_Indent"/>
    <w:basedOn w:val="Numbered"/>
    <w:link w:val="LetteredIndentChar"/>
    <w:qFormat/>
    <w:rsid w:val="00B95108"/>
    <w:pPr>
      <w:numPr>
        <w:ilvl w:val="1"/>
        <w:numId w:val="1"/>
      </w:numPr>
    </w:pPr>
  </w:style>
  <w:style w:type="character" w:customStyle="1" w:styleId="bulletChar">
    <w:name w:val="bullet Char"/>
    <w:link w:val="bullet"/>
    <w:rsid w:val="00B95108"/>
    <w:rPr>
      <w:rFonts w:ascii="Arial" w:hAnsi="Arial" w:cs="Arial"/>
      <w:sz w:val="18"/>
      <w:szCs w:val="18"/>
    </w:rPr>
  </w:style>
  <w:style w:type="character" w:customStyle="1" w:styleId="BulletedChar">
    <w:name w:val="Bulleted Char"/>
    <w:basedOn w:val="bulletChar"/>
    <w:link w:val="Bulleted"/>
    <w:rsid w:val="00F722DC"/>
    <w:rPr>
      <w:rFonts w:ascii="Arial" w:hAnsi="Arial" w:cs="Arial"/>
      <w:sz w:val="18"/>
      <w:szCs w:val="18"/>
    </w:rPr>
  </w:style>
  <w:style w:type="paragraph" w:customStyle="1" w:styleId="BulletedIndent">
    <w:name w:val="Bulleted_Indent"/>
    <w:basedOn w:val="Normal"/>
    <w:link w:val="BulletedIndentChar"/>
    <w:qFormat/>
    <w:rsid w:val="00B95108"/>
    <w:pPr>
      <w:numPr>
        <w:ilvl w:val="1"/>
        <w:numId w:val="3"/>
      </w:numPr>
    </w:pPr>
  </w:style>
  <w:style w:type="character" w:customStyle="1" w:styleId="LetteredIndentChar">
    <w:name w:val="Lettered_Indent Char"/>
    <w:basedOn w:val="NumberedChar"/>
    <w:link w:val="LetteredIndent"/>
    <w:rsid w:val="00B95108"/>
    <w:rPr>
      <w:rFonts w:ascii="Arial" w:hAnsi="Arial"/>
      <w:sz w:val="18"/>
      <w:szCs w:val="24"/>
    </w:rPr>
  </w:style>
  <w:style w:type="paragraph" w:customStyle="1" w:styleId="NOTE1">
    <w:name w:val="NOTE"/>
    <w:basedOn w:val="note"/>
    <w:link w:val="NOTEChar0"/>
    <w:qFormat/>
    <w:rsid w:val="005B3981"/>
  </w:style>
  <w:style w:type="character" w:customStyle="1" w:styleId="BulletedIndentChar">
    <w:name w:val="Bulleted_Indent Char"/>
    <w:link w:val="BulletedIndent"/>
    <w:rsid w:val="00B95108"/>
    <w:rPr>
      <w:rFonts w:ascii="Arial" w:hAnsi="Arial"/>
      <w:sz w:val="18"/>
      <w:szCs w:val="24"/>
    </w:rPr>
  </w:style>
  <w:style w:type="character" w:customStyle="1" w:styleId="noteChar">
    <w:name w:val="note Char"/>
    <w:link w:val="note"/>
    <w:rsid w:val="00425D30"/>
    <w:rPr>
      <w:rFonts w:ascii="Arial" w:hAnsi="Arial" w:cs="Arial"/>
      <w:sz w:val="18"/>
      <w:szCs w:val="18"/>
      <w:shd w:val="clear" w:color="auto" w:fill="E6E6E6"/>
    </w:rPr>
  </w:style>
  <w:style w:type="character" w:customStyle="1" w:styleId="NOTEChar0">
    <w:name w:val="NOTE Char"/>
    <w:basedOn w:val="noteChar"/>
    <w:link w:val="NOTE1"/>
    <w:rsid w:val="005B3981"/>
    <w:rPr>
      <w:rFonts w:ascii="Arial" w:hAnsi="Arial" w:cs="Arial"/>
      <w:sz w:val="18"/>
      <w:szCs w:val="18"/>
      <w:shd w:val="clear" w:color="auto" w:fill="E6E6E6"/>
    </w:rPr>
  </w:style>
  <w:style w:type="paragraph" w:styleId="BalloonText">
    <w:name w:val="Balloon Text"/>
    <w:basedOn w:val="Normal"/>
    <w:link w:val="BalloonTextChar"/>
    <w:uiPriority w:val="99"/>
    <w:semiHidden/>
    <w:unhideWhenUsed/>
    <w:rsid w:val="00267E3A"/>
    <w:pPr>
      <w:spacing w:before="0"/>
    </w:pPr>
    <w:rPr>
      <w:rFonts w:ascii="Tahoma" w:hAnsi="Tahoma" w:cs="Tahoma"/>
      <w:sz w:val="16"/>
      <w:szCs w:val="16"/>
    </w:rPr>
  </w:style>
  <w:style w:type="character" w:customStyle="1" w:styleId="BalloonTextChar">
    <w:name w:val="Balloon Text Char"/>
    <w:basedOn w:val="DefaultParagraphFont"/>
    <w:link w:val="BalloonText"/>
    <w:uiPriority w:val="99"/>
    <w:semiHidden/>
    <w:rsid w:val="00267E3A"/>
    <w:rPr>
      <w:rFonts w:ascii="Tahoma" w:hAnsi="Tahoma" w:cs="Tahoma"/>
      <w:sz w:val="16"/>
      <w:szCs w:val="16"/>
    </w:rPr>
  </w:style>
  <w:style w:type="paragraph" w:styleId="TOCHeading">
    <w:name w:val="TOC Heading"/>
    <w:basedOn w:val="Heading1"/>
    <w:next w:val="Normal"/>
    <w:uiPriority w:val="39"/>
    <w:unhideWhenUsed/>
    <w:qFormat/>
    <w:rsid w:val="000F1287"/>
    <w:pPr>
      <w:keepNext/>
      <w:keepLines/>
      <w:spacing w:before="480" w:after="0" w:line="276" w:lineRule="auto"/>
      <w:outlineLvl w:val="9"/>
    </w:pPr>
    <w:rPr>
      <w:rFonts w:asciiTheme="majorHAnsi" w:eastAsiaTheme="majorEastAsia" w:hAnsiTheme="majorHAnsi" w:cstheme="majorBidi"/>
      <w:color w:val="365F91" w:themeColor="accent1" w:themeShade="BF"/>
      <w:kern w:val="0"/>
      <w:sz w:val="28"/>
      <w:szCs w:val="28"/>
      <w:lang w:eastAsia="ja-JP"/>
    </w:rPr>
  </w:style>
  <w:style w:type="paragraph" w:customStyle="1" w:styleId="procedurelistnobullet">
    <w:name w:val="procedurelistnobullet"/>
    <w:basedOn w:val="Normal"/>
    <w:rsid w:val="00C25988"/>
    <w:pPr>
      <w:spacing w:after="90" w:line="220" w:lineRule="atLeast"/>
      <w:ind w:left="600"/>
      <w:textAlignment w:val="baseline"/>
    </w:pPr>
    <w:rPr>
      <w:rFonts w:ascii="Verdana" w:hAnsi="Verdana"/>
      <w:sz w:val="16"/>
      <w:szCs w:val="16"/>
    </w:rPr>
  </w:style>
  <w:style w:type="paragraph" w:customStyle="1" w:styleId="notelist">
    <w:name w:val="note_list"/>
    <w:basedOn w:val="Normal"/>
    <w:rsid w:val="00C25988"/>
    <w:pPr>
      <w:pBdr>
        <w:left w:val="single" w:sz="12" w:space="5" w:color="000000"/>
      </w:pBdr>
      <w:shd w:val="clear" w:color="auto" w:fill="EDEDED"/>
      <w:spacing w:before="0" w:line="220" w:lineRule="atLeast"/>
      <w:ind w:left="600"/>
      <w:textAlignment w:val="baseline"/>
    </w:pPr>
    <w:rPr>
      <w:rFonts w:ascii="Verdana" w:hAnsi="Verdana"/>
      <w:sz w:val="16"/>
      <w:szCs w:val="16"/>
    </w:rPr>
  </w:style>
  <w:style w:type="character" w:customStyle="1" w:styleId="productnameproductname">
    <w:name w:val="productnameproductname"/>
    <w:basedOn w:val="DefaultParagraphFont"/>
    <w:rsid w:val="00C25988"/>
  </w:style>
  <w:style w:type="paragraph" w:customStyle="1" w:styleId="topictitle">
    <w:name w:val="topictitle"/>
    <w:basedOn w:val="Normal"/>
    <w:rsid w:val="00F5079A"/>
    <w:pPr>
      <w:shd w:val="clear" w:color="auto" w:fill="000000"/>
      <w:spacing w:before="0" w:line="220" w:lineRule="atLeast"/>
      <w:textAlignment w:val="baseline"/>
    </w:pPr>
    <w:rPr>
      <w:rFonts w:ascii="Verdana" w:hAnsi="Verdana"/>
      <w:b/>
      <w:bCs/>
      <w:color w:val="FFFFFF"/>
      <w:sz w:val="24"/>
      <w:vertAlign w:val="subscript"/>
    </w:rPr>
  </w:style>
  <w:style w:type="paragraph" w:customStyle="1" w:styleId="parametername">
    <w:name w:val="parametername"/>
    <w:basedOn w:val="Normal"/>
    <w:rsid w:val="00F5079A"/>
    <w:pPr>
      <w:spacing w:after="90" w:line="220" w:lineRule="atLeast"/>
      <w:textAlignment w:val="baseline"/>
    </w:pPr>
    <w:rPr>
      <w:rFonts w:ascii="Verdana" w:hAnsi="Verdana"/>
      <w:b/>
      <w:bCs/>
      <w:sz w:val="16"/>
      <w:szCs w:val="16"/>
    </w:rPr>
  </w:style>
  <w:style w:type="paragraph" w:customStyle="1" w:styleId="parameterdescription">
    <w:name w:val="parameterdescription"/>
    <w:basedOn w:val="Normal"/>
    <w:rsid w:val="00F5079A"/>
    <w:pPr>
      <w:spacing w:after="90" w:line="220" w:lineRule="atLeast"/>
      <w:textAlignment w:val="baseline"/>
    </w:pPr>
    <w:rPr>
      <w:rFonts w:ascii="Verdana" w:hAnsi="Verdana"/>
      <w:sz w:val="16"/>
      <w:szCs w:val="16"/>
    </w:rPr>
  </w:style>
  <w:style w:type="paragraph" w:customStyle="1" w:styleId="doctitle">
    <w:name w:val="doctitle"/>
    <w:basedOn w:val="Normal"/>
    <w:rsid w:val="00F5079A"/>
    <w:pPr>
      <w:shd w:val="clear" w:color="auto" w:fill="000000"/>
      <w:spacing w:before="0" w:line="220" w:lineRule="atLeast"/>
      <w:jc w:val="right"/>
      <w:textAlignment w:val="baseline"/>
    </w:pPr>
    <w:rPr>
      <w:rFonts w:ascii="Verdana" w:hAnsi="Verdana"/>
      <w:i/>
      <w:iCs/>
      <w:color w:val="FFFF00"/>
      <w:sz w:val="16"/>
      <w:szCs w:val="16"/>
      <w:vertAlign w:val="superscript"/>
    </w:rPr>
  </w:style>
  <w:style w:type="paragraph" w:customStyle="1" w:styleId="tableheader">
    <w:name w:val="tableheader"/>
    <w:basedOn w:val="Normal"/>
    <w:rsid w:val="00F5079A"/>
    <w:pPr>
      <w:shd w:val="clear" w:color="auto" w:fill="C8C8C8"/>
      <w:spacing w:before="0" w:line="220" w:lineRule="atLeast"/>
      <w:textAlignment w:val="baseline"/>
    </w:pPr>
    <w:rPr>
      <w:rFonts w:ascii="Verdana" w:hAnsi="Verdana"/>
      <w:b/>
      <w:bCs/>
      <w:sz w:val="16"/>
      <w:szCs w:val="16"/>
    </w:rPr>
  </w:style>
  <w:style w:type="character" w:customStyle="1" w:styleId="systemtitle">
    <w:name w:val="systemtitle"/>
    <w:basedOn w:val="DefaultParagraphFont"/>
    <w:rsid w:val="00F5079A"/>
  </w:style>
  <w:style w:type="paragraph" w:customStyle="1" w:styleId="parameterargumentdescription">
    <w:name w:val="parameterargumentdescription"/>
    <w:basedOn w:val="Normal"/>
    <w:rsid w:val="00F5079A"/>
    <w:pPr>
      <w:spacing w:before="0" w:line="220" w:lineRule="atLeast"/>
      <w:textAlignment w:val="baseline"/>
    </w:pPr>
    <w:rPr>
      <w:rFonts w:ascii="Verdana" w:hAnsi="Verdana"/>
      <w:sz w:val="16"/>
      <w:szCs w:val="16"/>
    </w:rPr>
  </w:style>
  <w:style w:type="paragraph" w:styleId="TOC2">
    <w:name w:val="toc 2"/>
    <w:basedOn w:val="Normal"/>
    <w:next w:val="Normal"/>
    <w:autoRedefine/>
    <w:uiPriority w:val="39"/>
    <w:unhideWhenUsed/>
    <w:rsid w:val="00A6047A"/>
    <w:pPr>
      <w:spacing w:after="100"/>
      <w:ind w:left="180"/>
    </w:pPr>
  </w:style>
  <w:style w:type="paragraph" w:styleId="TOC3">
    <w:name w:val="toc 3"/>
    <w:basedOn w:val="Normal"/>
    <w:next w:val="Normal"/>
    <w:autoRedefine/>
    <w:uiPriority w:val="39"/>
    <w:unhideWhenUsed/>
    <w:rsid w:val="00A6047A"/>
    <w:pPr>
      <w:spacing w:after="100"/>
      <w:ind w:left="360"/>
    </w:pPr>
  </w:style>
  <w:style w:type="paragraph" w:styleId="ListParagraph">
    <w:name w:val="List Paragraph"/>
    <w:basedOn w:val="Normal"/>
    <w:uiPriority w:val="34"/>
    <w:qFormat/>
    <w:rsid w:val="0056200A"/>
    <w:pPr>
      <w:ind w:left="720"/>
      <w:contextualSpacing/>
    </w:pPr>
  </w:style>
  <w:style w:type="paragraph" w:styleId="TOC1">
    <w:name w:val="toc 1"/>
    <w:basedOn w:val="Normal"/>
    <w:next w:val="Normal"/>
    <w:autoRedefine/>
    <w:uiPriority w:val="39"/>
    <w:unhideWhenUsed/>
    <w:rsid w:val="00DE745B"/>
    <w:pPr>
      <w:spacing w:after="100"/>
    </w:pPr>
  </w:style>
  <w:style w:type="character" w:styleId="CommentReference">
    <w:name w:val="annotation reference"/>
    <w:basedOn w:val="DefaultParagraphFont"/>
    <w:uiPriority w:val="99"/>
    <w:semiHidden/>
    <w:unhideWhenUsed/>
    <w:rsid w:val="00D458E6"/>
    <w:rPr>
      <w:sz w:val="16"/>
      <w:szCs w:val="16"/>
    </w:rPr>
  </w:style>
  <w:style w:type="paragraph" w:styleId="CommentText">
    <w:name w:val="annotation text"/>
    <w:basedOn w:val="Normal"/>
    <w:link w:val="CommentTextChar"/>
    <w:uiPriority w:val="99"/>
    <w:semiHidden/>
    <w:unhideWhenUsed/>
    <w:rsid w:val="00D458E6"/>
    <w:rPr>
      <w:sz w:val="20"/>
      <w:szCs w:val="20"/>
    </w:rPr>
  </w:style>
  <w:style w:type="character" w:customStyle="1" w:styleId="CommentTextChar">
    <w:name w:val="Comment Text Char"/>
    <w:basedOn w:val="DefaultParagraphFont"/>
    <w:link w:val="CommentText"/>
    <w:uiPriority w:val="99"/>
    <w:semiHidden/>
    <w:rsid w:val="00D458E6"/>
    <w:rPr>
      <w:rFonts w:ascii="Arial" w:hAnsi="Arial"/>
    </w:rPr>
  </w:style>
  <w:style w:type="paragraph" w:styleId="CommentSubject">
    <w:name w:val="annotation subject"/>
    <w:basedOn w:val="CommentText"/>
    <w:next w:val="CommentText"/>
    <w:link w:val="CommentSubjectChar"/>
    <w:uiPriority w:val="99"/>
    <w:semiHidden/>
    <w:unhideWhenUsed/>
    <w:rsid w:val="00D458E6"/>
    <w:rPr>
      <w:b/>
      <w:bCs/>
    </w:rPr>
  </w:style>
  <w:style w:type="character" w:customStyle="1" w:styleId="CommentSubjectChar">
    <w:name w:val="Comment Subject Char"/>
    <w:basedOn w:val="CommentTextChar"/>
    <w:link w:val="CommentSubject"/>
    <w:uiPriority w:val="99"/>
    <w:semiHidden/>
    <w:rsid w:val="00D458E6"/>
    <w:rPr>
      <w:rFonts w:ascii="Arial" w:hAnsi="Arial"/>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2274736">
      <w:bodyDiv w:val="1"/>
      <w:marLeft w:val="0"/>
      <w:marRight w:val="0"/>
      <w:marTop w:val="0"/>
      <w:marBottom w:val="0"/>
      <w:divBdr>
        <w:top w:val="none" w:sz="0" w:space="0" w:color="auto"/>
        <w:left w:val="none" w:sz="0" w:space="0" w:color="auto"/>
        <w:bottom w:val="none" w:sz="0" w:space="0" w:color="auto"/>
        <w:right w:val="none" w:sz="0" w:space="0" w:color="auto"/>
      </w:divBdr>
    </w:div>
    <w:div w:id="54547519">
      <w:marLeft w:val="0"/>
      <w:marRight w:val="0"/>
      <w:marTop w:val="0"/>
      <w:marBottom w:val="0"/>
      <w:divBdr>
        <w:top w:val="none" w:sz="0" w:space="0" w:color="auto"/>
        <w:left w:val="none" w:sz="0" w:space="0" w:color="auto"/>
        <w:bottom w:val="none" w:sz="0" w:space="0" w:color="auto"/>
        <w:right w:val="none" w:sz="0" w:space="0" w:color="auto"/>
      </w:divBdr>
      <w:divsChild>
        <w:div w:id="1631130444">
          <w:marLeft w:val="0"/>
          <w:marRight w:val="0"/>
          <w:marTop w:val="0"/>
          <w:marBottom w:val="0"/>
          <w:divBdr>
            <w:top w:val="none" w:sz="0" w:space="0" w:color="auto"/>
            <w:left w:val="none" w:sz="0" w:space="0" w:color="auto"/>
            <w:bottom w:val="none" w:sz="0" w:space="0" w:color="auto"/>
            <w:right w:val="none" w:sz="0" w:space="0" w:color="auto"/>
          </w:divBdr>
        </w:div>
        <w:div w:id="1436443308">
          <w:marLeft w:val="0"/>
          <w:marRight w:val="0"/>
          <w:marTop w:val="0"/>
          <w:marBottom w:val="0"/>
          <w:divBdr>
            <w:top w:val="none" w:sz="0" w:space="0" w:color="auto"/>
            <w:left w:val="none" w:sz="0" w:space="0" w:color="auto"/>
            <w:bottom w:val="none" w:sz="0" w:space="0" w:color="auto"/>
            <w:right w:val="none" w:sz="0" w:space="0" w:color="auto"/>
          </w:divBdr>
        </w:div>
      </w:divsChild>
    </w:div>
    <w:div w:id="124350401">
      <w:bodyDiv w:val="1"/>
      <w:marLeft w:val="0"/>
      <w:marRight w:val="0"/>
      <w:marTop w:val="0"/>
      <w:marBottom w:val="0"/>
      <w:divBdr>
        <w:top w:val="none" w:sz="0" w:space="0" w:color="auto"/>
        <w:left w:val="none" w:sz="0" w:space="0" w:color="auto"/>
        <w:bottom w:val="none" w:sz="0" w:space="0" w:color="auto"/>
        <w:right w:val="none" w:sz="0" w:space="0" w:color="auto"/>
      </w:divBdr>
    </w:div>
    <w:div w:id="186022117">
      <w:bodyDiv w:val="1"/>
      <w:marLeft w:val="0"/>
      <w:marRight w:val="0"/>
      <w:marTop w:val="0"/>
      <w:marBottom w:val="0"/>
      <w:divBdr>
        <w:top w:val="none" w:sz="0" w:space="0" w:color="auto"/>
        <w:left w:val="none" w:sz="0" w:space="0" w:color="auto"/>
        <w:bottom w:val="none" w:sz="0" w:space="0" w:color="auto"/>
        <w:right w:val="none" w:sz="0" w:space="0" w:color="auto"/>
      </w:divBdr>
    </w:div>
    <w:div w:id="332682780">
      <w:bodyDiv w:val="1"/>
      <w:marLeft w:val="0"/>
      <w:marRight w:val="0"/>
      <w:marTop w:val="0"/>
      <w:marBottom w:val="0"/>
      <w:divBdr>
        <w:top w:val="none" w:sz="0" w:space="0" w:color="auto"/>
        <w:left w:val="none" w:sz="0" w:space="0" w:color="auto"/>
        <w:bottom w:val="none" w:sz="0" w:space="0" w:color="auto"/>
        <w:right w:val="none" w:sz="0" w:space="0" w:color="auto"/>
      </w:divBdr>
      <w:divsChild>
        <w:div w:id="780299690">
          <w:marLeft w:val="0"/>
          <w:marRight w:val="0"/>
          <w:marTop w:val="0"/>
          <w:marBottom w:val="0"/>
          <w:divBdr>
            <w:top w:val="none" w:sz="0" w:space="0" w:color="auto"/>
            <w:left w:val="none" w:sz="0" w:space="0" w:color="auto"/>
            <w:bottom w:val="none" w:sz="0" w:space="0" w:color="auto"/>
            <w:right w:val="none" w:sz="0" w:space="0" w:color="auto"/>
          </w:divBdr>
          <w:divsChild>
            <w:div w:id="686447018">
              <w:marLeft w:val="0"/>
              <w:marRight w:val="0"/>
              <w:marTop w:val="0"/>
              <w:marBottom w:val="0"/>
              <w:divBdr>
                <w:top w:val="none" w:sz="0" w:space="0" w:color="auto"/>
                <w:left w:val="none" w:sz="0" w:space="0" w:color="auto"/>
                <w:bottom w:val="none" w:sz="0" w:space="0" w:color="auto"/>
                <w:right w:val="none" w:sz="0" w:space="0" w:color="auto"/>
              </w:divBdr>
            </w:div>
            <w:div w:id="1641764661">
              <w:marLeft w:val="0"/>
              <w:marRight w:val="0"/>
              <w:marTop w:val="0"/>
              <w:marBottom w:val="0"/>
              <w:divBdr>
                <w:top w:val="none" w:sz="0" w:space="0" w:color="auto"/>
                <w:left w:val="none" w:sz="0" w:space="0" w:color="auto"/>
                <w:bottom w:val="none" w:sz="0" w:space="0" w:color="auto"/>
                <w:right w:val="none" w:sz="0" w:space="0" w:color="auto"/>
              </w:divBdr>
            </w:div>
          </w:divsChild>
        </w:div>
        <w:div w:id="1749383873">
          <w:blockQuote w:val="1"/>
          <w:marLeft w:val="720"/>
          <w:marRight w:val="720"/>
          <w:marTop w:val="100"/>
          <w:marBottom w:val="100"/>
          <w:divBdr>
            <w:top w:val="none" w:sz="0" w:space="0" w:color="auto"/>
            <w:left w:val="none" w:sz="0" w:space="0" w:color="auto"/>
            <w:bottom w:val="none" w:sz="0" w:space="0" w:color="auto"/>
            <w:right w:val="none" w:sz="0" w:space="0" w:color="auto"/>
          </w:divBdr>
        </w:div>
        <w:div w:id="1806266015">
          <w:marLeft w:val="0"/>
          <w:marRight w:val="0"/>
          <w:marTop w:val="0"/>
          <w:marBottom w:val="0"/>
          <w:divBdr>
            <w:top w:val="none" w:sz="0" w:space="0" w:color="auto"/>
            <w:left w:val="none" w:sz="0" w:space="0" w:color="auto"/>
            <w:bottom w:val="none" w:sz="0" w:space="0" w:color="auto"/>
            <w:right w:val="none" w:sz="0" w:space="0" w:color="auto"/>
          </w:divBdr>
          <w:divsChild>
            <w:div w:id="409933650">
              <w:marLeft w:val="0"/>
              <w:marRight w:val="0"/>
              <w:marTop w:val="0"/>
              <w:marBottom w:val="0"/>
              <w:divBdr>
                <w:top w:val="none" w:sz="0" w:space="0" w:color="auto"/>
                <w:left w:val="none" w:sz="0" w:space="0" w:color="auto"/>
                <w:bottom w:val="none" w:sz="0" w:space="0" w:color="auto"/>
                <w:right w:val="none" w:sz="0" w:space="0" w:color="auto"/>
              </w:divBdr>
            </w:div>
            <w:div w:id="943002021">
              <w:marLeft w:val="0"/>
              <w:marRight w:val="0"/>
              <w:marTop w:val="0"/>
              <w:marBottom w:val="0"/>
              <w:divBdr>
                <w:top w:val="none" w:sz="0" w:space="0" w:color="auto"/>
                <w:left w:val="none" w:sz="0" w:space="0" w:color="auto"/>
                <w:bottom w:val="none" w:sz="0" w:space="0" w:color="auto"/>
                <w:right w:val="none" w:sz="0" w:space="0" w:color="auto"/>
              </w:divBdr>
            </w:div>
          </w:divsChild>
        </w:div>
        <w:div w:id="2031249743">
          <w:marLeft w:val="0"/>
          <w:marRight w:val="0"/>
          <w:marTop w:val="0"/>
          <w:marBottom w:val="0"/>
          <w:divBdr>
            <w:top w:val="none" w:sz="0" w:space="0" w:color="auto"/>
            <w:left w:val="none" w:sz="0" w:space="0" w:color="auto"/>
            <w:bottom w:val="none" w:sz="0" w:space="0" w:color="auto"/>
            <w:right w:val="none" w:sz="0" w:space="0" w:color="auto"/>
          </w:divBdr>
          <w:divsChild>
            <w:div w:id="1454400441">
              <w:marLeft w:val="0"/>
              <w:marRight w:val="0"/>
              <w:marTop w:val="0"/>
              <w:marBottom w:val="0"/>
              <w:divBdr>
                <w:top w:val="none" w:sz="0" w:space="0" w:color="auto"/>
                <w:left w:val="none" w:sz="0" w:space="0" w:color="auto"/>
                <w:bottom w:val="none" w:sz="0" w:space="0" w:color="auto"/>
                <w:right w:val="none" w:sz="0" w:space="0" w:color="auto"/>
              </w:divBdr>
            </w:div>
            <w:div w:id="1703483533">
              <w:marLeft w:val="0"/>
              <w:marRight w:val="0"/>
              <w:marTop w:val="0"/>
              <w:marBottom w:val="0"/>
              <w:divBdr>
                <w:top w:val="none" w:sz="0" w:space="0" w:color="auto"/>
                <w:left w:val="none" w:sz="0" w:space="0" w:color="auto"/>
                <w:bottom w:val="none" w:sz="0" w:space="0" w:color="auto"/>
                <w:right w:val="none" w:sz="0" w:space="0" w:color="auto"/>
              </w:divBdr>
            </w:div>
          </w:divsChild>
        </w:div>
        <w:div w:id="2146920709">
          <w:marLeft w:val="0"/>
          <w:marRight w:val="0"/>
          <w:marTop w:val="0"/>
          <w:marBottom w:val="0"/>
          <w:divBdr>
            <w:top w:val="none" w:sz="0" w:space="0" w:color="auto"/>
            <w:left w:val="none" w:sz="0" w:space="0" w:color="auto"/>
            <w:bottom w:val="none" w:sz="0" w:space="0" w:color="auto"/>
            <w:right w:val="none" w:sz="0" w:space="0" w:color="auto"/>
          </w:divBdr>
          <w:divsChild>
            <w:div w:id="375592177">
              <w:marLeft w:val="0"/>
              <w:marRight w:val="0"/>
              <w:marTop w:val="0"/>
              <w:marBottom w:val="0"/>
              <w:divBdr>
                <w:top w:val="none" w:sz="0" w:space="0" w:color="auto"/>
                <w:left w:val="none" w:sz="0" w:space="0" w:color="auto"/>
                <w:bottom w:val="none" w:sz="0" w:space="0" w:color="auto"/>
                <w:right w:val="none" w:sz="0" w:space="0" w:color="auto"/>
              </w:divBdr>
            </w:div>
            <w:div w:id="447358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3106931">
      <w:marLeft w:val="0"/>
      <w:marRight w:val="0"/>
      <w:marTop w:val="0"/>
      <w:marBottom w:val="0"/>
      <w:divBdr>
        <w:top w:val="none" w:sz="0" w:space="0" w:color="auto"/>
        <w:left w:val="none" w:sz="0" w:space="0" w:color="auto"/>
        <w:bottom w:val="none" w:sz="0" w:space="0" w:color="auto"/>
        <w:right w:val="none" w:sz="0" w:space="0" w:color="auto"/>
      </w:divBdr>
      <w:divsChild>
        <w:div w:id="1542593375">
          <w:marLeft w:val="0"/>
          <w:marRight w:val="0"/>
          <w:marTop w:val="0"/>
          <w:marBottom w:val="0"/>
          <w:divBdr>
            <w:top w:val="none" w:sz="0" w:space="0" w:color="auto"/>
            <w:left w:val="none" w:sz="0" w:space="0" w:color="auto"/>
            <w:bottom w:val="none" w:sz="0" w:space="0" w:color="auto"/>
            <w:right w:val="none" w:sz="0" w:space="0" w:color="auto"/>
          </w:divBdr>
        </w:div>
        <w:div w:id="259457602">
          <w:marLeft w:val="0"/>
          <w:marRight w:val="0"/>
          <w:marTop w:val="0"/>
          <w:marBottom w:val="0"/>
          <w:divBdr>
            <w:top w:val="none" w:sz="0" w:space="0" w:color="auto"/>
            <w:left w:val="none" w:sz="0" w:space="0" w:color="auto"/>
            <w:bottom w:val="none" w:sz="0" w:space="0" w:color="auto"/>
            <w:right w:val="none" w:sz="0" w:space="0" w:color="auto"/>
          </w:divBdr>
        </w:div>
      </w:divsChild>
    </w:div>
    <w:div w:id="536697723">
      <w:bodyDiv w:val="1"/>
      <w:marLeft w:val="0"/>
      <w:marRight w:val="0"/>
      <w:marTop w:val="0"/>
      <w:marBottom w:val="0"/>
      <w:divBdr>
        <w:top w:val="none" w:sz="0" w:space="0" w:color="auto"/>
        <w:left w:val="none" w:sz="0" w:space="0" w:color="auto"/>
        <w:bottom w:val="none" w:sz="0" w:space="0" w:color="auto"/>
        <w:right w:val="none" w:sz="0" w:space="0" w:color="auto"/>
      </w:divBdr>
    </w:div>
    <w:div w:id="553156248">
      <w:bodyDiv w:val="1"/>
      <w:marLeft w:val="0"/>
      <w:marRight w:val="0"/>
      <w:marTop w:val="0"/>
      <w:marBottom w:val="0"/>
      <w:divBdr>
        <w:top w:val="none" w:sz="0" w:space="0" w:color="auto"/>
        <w:left w:val="none" w:sz="0" w:space="0" w:color="auto"/>
        <w:bottom w:val="none" w:sz="0" w:space="0" w:color="auto"/>
        <w:right w:val="none" w:sz="0" w:space="0" w:color="auto"/>
      </w:divBdr>
    </w:div>
    <w:div w:id="610017563">
      <w:bodyDiv w:val="1"/>
      <w:marLeft w:val="0"/>
      <w:marRight w:val="0"/>
      <w:marTop w:val="0"/>
      <w:marBottom w:val="0"/>
      <w:divBdr>
        <w:top w:val="none" w:sz="0" w:space="0" w:color="auto"/>
        <w:left w:val="none" w:sz="0" w:space="0" w:color="auto"/>
        <w:bottom w:val="none" w:sz="0" w:space="0" w:color="auto"/>
        <w:right w:val="none" w:sz="0" w:space="0" w:color="auto"/>
      </w:divBdr>
    </w:div>
    <w:div w:id="775249400">
      <w:bodyDiv w:val="1"/>
      <w:marLeft w:val="0"/>
      <w:marRight w:val="0"/>
      <w:marTop w:val="0"/>
      <w:marBottom w:val="0"/>
      <w:divBdr>
        <w:top w:val="none" w:sz="0" w:space="0" w:color="auto"/>
        <w:left w:val="none" w:sz="0" w:space="0" w:color="auto"/>
        <w:bottom w:val="none" w:sz="0" w:space="0" w:color="auto"/>
        <w:right w:val="none" w:sz="0" w:space="0" w:color="auto"/>
      </w:divBdr>
    </w:div>
    <w:div w:id="812257568">
      <w:bodyDiv w:val="1"/>
      <w:marLeft w:val="0"/>
      <w:marRight w:val="0"/>
      <w:marTop w:val="0"/>
      <w:marBottom w:val="0"/>
      <w:divBdr>
        <w:top w:val="none" w:sz="0" w:space="0" w:color="auto"/>
        <w:left w:val="none" w:sz="0" w:space="0" w:color="auto"/>
        <w:bottom w:val="none" w:sz="0" w:space="0" w:color="auto"/>
        <w:right w:val="none" w:sz="0" w:space="0" w:color="auto"/>
      </w:divBdr>
    </w:div>
    <w:div w:id="953361538">
      <w:bodyDiv w:val="1"/>
      <w:marLeft w:val="0"/>
      <w:marRight w:val="0"/>
      <w:marTop w:val="0"/>
      <w:marBottom w:val="0"/>
      <w:divBdr>
        <w:top w:val="none" w:sz="0" w:space="0" w:color="auto"/>
        <w:left w:val="none" w:sz="0" w:space="0" w:color="auto"/>
        <w:bottom w:val="none" w:sz="0" w:space="0" w:color="auto"/>
        <w:right w:val="none" w:sz="0" w:space="0" w:color="auto"/>
      </w:divBdr>
    </w:div>
    <w:div w:id="1126435955">
      <w:marLeft w:val="0"/>
      <w:marRight w:val="0"/>
      <w:marTop w:val="0"/>
      <w:marBottom w:val="0"/>
      <w:divBdr>
        <w:top w:val="none" w:sz="0" w:space="0" w:color="auto"/>
        <w:left w:val="none" w:sz="0" w:space="0" w:color="auto"/>
        <w:bottom w:val="none" w:sz="0" w:space="0" w:color="auto"/>
        <w:right w:val="none" w:sz="0" w:space="0" w:color="auto"/>
      </w:divBdr>
      <w:divsChild>
        <w:div w:id="601913008">
          <w:marLeft w:val="0"/>
          <w:marRight w:val="0"/>
          <w:marTop w:val="0"/>
          <w:marBottom w:val="0"/>
          <w:divBdr>
            <w:top w:val="none" w:sz="0" w:space="0" w:color="auto"/>
            <w:left w:val="none" w:sz="0" w:space="0" w:color="auto"/>
            <w:bottom w:val="none" w:sz="0" w:space="0" w:color="auto"/>
            <w:right w:val="none" w:sz="0" w:space="0" w:color="auto"/>
          </w:divBdr>
        </w:div>
        <w:div w:id="1803037514">
          <w:marLeft w:val="0"/>
          <w:marRight w:val="0"/>
          <w:marTop w:val="0"/>
          <w:marBottom w:val="0"/>
          <w:divBdr>
            <w:top w:val="none" w:sz="0" w:space="0" w:color="auto"/>
            <w:left w:val="none" w:sz="0" w:space="0" w:color="auto"/>
            <w:bottom w:val="none" w:sz="0" w:space="0" w:color="auto"/>
            <w:right w:val="none" w:sz="0" w:space="0" w:color="auto"/>
          </w:divBdr>
        </w:div>
      </w:divsChild>
    </w:div>
    <w:div w:id="1307320075">
      <w:bodyDiv w:val="1"/>
      <w:marLeft w:val="0"/>
      <w:marRight w:val="0"/>
      <w:marTop w:val="0"/>
      <w:marBottom w:val="0"/>
      <w:divBdr>
        <w:top w:val="none" w:sz="0" w:space="0" w:color="auto"/>
        <w:left w:val="none" w:sz="0" w:space="0" w:color="auto"/>
        <w:bottom w:val="none" w:sz="0" w:space="0" w:color="auto"/>
        <w:right w:val="none" w:sz="0" w:space="0" w:color="auto"/>
      </w:divBdr>
    </w:div>
    <w:div w:id="1414544847">
      <w:bodyDiv w:val="1"/>
      <w:marLeft w:val="0"/>
      <w:marRight w:val="0"/>
      <w:marTop w:val="0"/>
      <w:marBottom w:val="0"/>
      <w:divBdr>
        <w:top w:val="none" w:sz="0" w:space="0" w:color="auto"/>
        <w:left w:val="none" w:sz="0" w:space="0" w:color="auto"/>
        <w:bottom w:val="none" w:sz="0" w:space="0" w:color="auto"/>
        <w:right w:val="none" w:sz="0" w:space="0" w:color="auto"/>
      </w:divBdr>
    </w:div>
    <w:div w:id="1431438405">
      <w:bodyDiv w:val="1"/>
      <w:marLeft w:val="0"/>
      <w:marRight w:val="0"/>
      <w:marTop w:val="0"/>
      <w:marBottom w:val="0"/>
      <w:divBdr>
        <w:top w:val="none" w:sz="0" w:space="0" w:color="auto"/>
        <w:left w:val="none" w:sz="0" w:space="0" w:color="auto"/>
        <w:bottom w:val="none" w:sz="0" w:space="0" w:color="auto"/>
        <w:right w:val="none" w:sz="0" w:space="0" w:color="auto"/>
      </w:divBdr>
    </w:div>
    <w:div w:id="1442341773">
      <w:blockQuote w:val="1"/>
      <w:marLeft w:val="720"/>
      <w:marRight w:val="720"/>
      <w:marTop w:val="100"/>
      <w:marBottom w:val="100"/>
      <w:divBdr>
        <w:top w:val="none" w:sz="0" w:space="0" w:color="auto"/>
        <w:left w:val="none" w:sz="0" w:space="0" w:color="auto"/>
        <w:bottom w:val="none" w:sz="0" w:space="0" w:color="auto"/>
        <w:right w:val="none" w:sz="0" w:space="0" w:color="auto"/>
      </w:divBdr>
    </w:div>
    <w:div w:id="1475871747">
      <w:bodyDiv w:val="1"/>
      <w:marLeft w:val="0"/>
      <w:marRight w:val="0"/>
      <w:marTop w:val="0"/>
      <w:marBottom w:val="0"/>
      <w:divBdr>
        <w:top w:val="none" w:sz="0" w:space="0" w:color="auto"/>
        <w:left w:val="none" w:sz="0" w:space="0" w:color="auto"/>
        <w:bottom w:val="none" w:sz="0" w:space="0" w:color="auto"/>
        <w:right w:val="none" w:sz="0" w:space="0" w:color="auto"/>
      </w:divBdr>
    </w:div>
    <w:div w:id="1937637848">
      <w:bodyDiv w:val="1"/>
      <w:marLeft w:val="0"/>
      <w:marRight w:val="0"/>
      <w:marTop w:val="0"/>
      <w:marBottom w:val="0"/>
      <w:divBdr>
        <w:top w:val="none" w:sz="0" w:space="0" w:color="auto"/>
        <w:left w:val="none" w:sz="0" w:space="0" w:color="auto"/>
        <w:bottom w:val="none" w:sz="0" w:space="0" w:color="auto"/>
        <w:right w:val="none" w:sz="0" w:space="0" w:color="auto"/>
      </w:divBdr>
    </w:div>
    <w:div w:id="2093575462">
      <w:bodyDiv w:val="1"/>
      <w:marLeft w:val="0"/>
      <w:marRight w:val="0"/>
      <w:marTop w:val="0"/>
      <w:marBottom w:val="0"/>
      <w:divBdr>
        <w:top w:val="none" w:sz="0" w:space="0" w:color="auto"/>
        <w:left w:val="none" w:sz="0" w:space="0" w:color="auto"/>
        <w:bottom w:val="none" w:sz="0" w:space="0" w:color="auto"/>
        <w:right w:val="none" w:sz="0" w:space="0" w:color="auto"/>
      </w:divBdr>
    </w:div>
    <w:div w:id="2146850721">
      <w:marLeft w:val="0"/>
      <w:marRight w:val="0"/>
      <w:marTop w:val="0"/>
      <w:marBottom w:val="0"/>
      <w:divBdr>
        <w:top w:val="none" w:sz="0" w:space="0" w:color="auto"/>
        <w:left w:val="none" w:sz="0" w:space="0" w:color="auto"/>
        <w:bottom w:val="none" w:sz="0" w:space="0" w:color="auto"/>
        <w:right w:val="none" w:sz="0" w:space="0" w:color="auto"/>
      </w:divBdr>
      <w:divsChild>
        <w:div w:id="2033333601">
          <w:marLeft w:val="0"/>
          <w:marRight w:val="0"/>
          <w:marTop w:val="0"/>
          <w:marBottom w:val="0"/>
          <w:divBdr>
            <w:top w:val="none" w:sz="0" w:space="0" w:color="auto"/>
            <w:left w:val="none" w:sz="0" w:space="0" w:color="auto"/>
            <w:bottom w:val="none" w:sz="0" w:space="0" w:color="auto"/>
            <w:right w:val="none" w:sz="0" w:space="0" w:color="auto"/>
          </w:divBdr>
        </w:div>
        <w:div w:id="167846349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footer" Target="footer3.xml"/><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footer" Target="footer1.xml"/><Relationship Id="rId28"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1.jpeg"/><Relationship Id="rId4" Type="http://schemas.openxmlformats.org/officeDocument/2006/relationships/image" Target="../../AppData/Local/Microsoft/Windows/Temporary%20Internet%20Files/Content.Outlook/AppData/Local/Microsoft/Windows/AppData/InSight2_1700/In-Sight%20logo%20-%20gray%20smaller.jpg" TargetMode="Externa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header" Target="header2.xml"/><Relationship Id="rId27" Type="http://schemas.openxmlformats.org/officeDocument/2006/relationships/fontTable" Target="fontTable.xml"/></Relationships>
</file>

<file path=word/_rels/footer3.xml.rels><?xml version="1.0" encoding="UTF-8" standalone="yes"?>
<Relationships xmlns="http://schemas.openxmlformats.org/package/2006/relationships"><Relationship Id="rId1" Type="http://schemas.openxmlformats.org/officeDocument/2006/relationships/image" Target="media/image14.jpeg"/></Relationships>
</file>

<file path=word/_rels/header3.xml.rels><?xml version="1.0" encoding="UTF-8" standalone="yes"?>
<Relationships xmlns="http://schemas.openxmlformats.org/package/2006/relationships"><Relationship Id="rId1" Type="http://schemas.openxmlformats.org/officeDocument/2006/relationships/image" Target="media/image1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CEBC002-FF2A-4195-86DB-D0AA8B39A2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8</Pages>
  <Words>604</Words>
  <Characters>3446</Characters>
  <Application>Microsoft Office Word</Application>
  <DocSecurity>0</DocSecurity>
  <Lines>28</Lines>
  <Paragraphs>8</Paragraphs>
  <ScaleCrop>false</ScaleCrop>
  <HeadingPairs>
    <vt:vector size="2" baseType="variant">
      <vt:variant>
        <vt:lpstr>Title</vt:lpstr>
      </vt:variant>
      <vt:variant>
        <vt:i4>1</vt:i4>
      </vt:variant>
    </vt:vector>
  </HeadingPairs>
  <TitlesOfParts>
    <vt:vector size="1" baseType="lpstr">
      <vt:lpstr>APPLICATION NOTE: Communicating to B&amp;R PLCs with In-Sight Vision Systems over POWERLINK</vt:lpstr>
    </vt:vector>
  </TitlesOfParts>
  <Company>cognex corp.</Company>
  <LinksUpToDate>false</LinksUpToDate>
  <CharactersWithSpaces>4042</CharactersWithSpaces>
  <SharedDoc>false</SharedDoc>
  <HLinks>
    <vt:vector size="24" baseType="variant">
      <vt:variant>
        <vt:i4>458761</vt:i4>
      </vt:variant>
      <vt:variant>
        <vt:i4>9</vt:i4>
      </vt:variant>
      <vt:variant>
        <vt:i4>0</vt:i4>
      </vt:variant>
      <vt:variant>
        <vt:i4>5</vt:i4>
      </vt:variant>
      <vt:variant>
        <vt:lpwstr>http://192.168.0.1/index.html?isSL=admin+%20</vt:lpwstr>
      </vt:variant>
      <vt:variant>
        <vt:lpwstr/>
      </vt:variant>
      <vt:variant>
        <vt:i4>5636165</vt:i4>
      </vt:variant>
      <vt:variant>
        <vt:i4>6</vt:i4>
      </vt:variant>
      <vt:variant>
        <vt:i4>0</vt:i4>
      </vt:variant>
      <vt:variant>
        <vt:i4>5</vt:i4>
      </vt:variant>
      <vt:variant>
        <vt:lpwstr>http://192.168.0.1/?isSL=operator+Cognex</vt:lpwstr>
      </vt:variant>
      <vt:variant>
        <vt:lpwstr/>
      </vt:variant>
      <vt:variant>
        <vt:i4>7536698</vt:i4>
      </vt:variant>
      <vt:variant>
        <vt:i4>3</vt:i4>
      </vt:variant>
      <vt:variant>
        <vt:i4>0</vt:i4>
      </vt:variant>
      <vt:variant>
        <vt:i4>5</vt:i4>
      </vt:variant>
      <vt:variant>
        <vt:lpwstr>http://192.168.0.1/index.html?isSL=admin+Cognex</vt:lpwstr>
      </vt:variant>
      <vt:variant>
        <vt:lpwstr/>
      </vt:variant>
      <vt:variant>
        <vt:i4>5832735</vt:i4>
      </vt:variant>
      <vt:variant>
        <vt:i4>0</vt:i4>
      </vt:variant>
      <vt:variant>
        <vt:i4>0</vt:i4>
      </vt:variant>
      <vt:variant>
        <vt:i4>5</vt:i4>
      </vt:variant>
      <vt:variant>
        <vt:lpwstr>http://ipaddress/filename?isSL=username+password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APPLICATION NOTE: Communicating to B&amp;R PLCs with In-Sight Vision Systems over POWERLINK</dc:title>
  <dc:creator>© Copyright 2012, Cognex Corporation</dc:creator>
  <cp:lastModifiedBy>Taylor, Matthew</cp:lastModifiedBy>
  <cp:revision>3</cp:revision>
  <cp:lastPrinted>2012-04-06T19:46:00Z</cp:lastPrinted>
  <dcterms:created xsi:type="dcterms:W3CDTF">2018-04-28T16:07:00Z</dcterms:created>
  <dcterms:modified xsi:type="dcterms:W3CDTF">2018-05-09T16:42:00Z</dcterms:modified>
</cp:coreProperties>
</file>